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spacing w:line="66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朗县政府办</w:t>
      </w:r>
      <w:r>
        <w:rPr>
          <w:rFonts w:ascii="方正小标宋简体" w:eastAsia="方正小标宋简体" w:hAnsi="方正小标宋简体" w:cs="方正小标宋简体"/>
          <w:bCs/>
          <w:sz w:val="48"/>
          <w:szCs w:val="48"/>
        </w:rPr>
        <w:t>2021</w:t>
      </w:r>
      <w:r>
        <w:rPr>
          <w:rFonts w:ascii="方正小标宋简体" w:eastAsia="方正小标宋简体" w:hAnsi="方正小标宋简体" w:cs="方正小标宋简体" w:hint="eastAsia"/>
          <w:bCs/>
          <w:sz w:val="48"/>
          <w:szCs w:val="48"/>
        </w:rPr>
        <w:t>年部门预算</w:t>
      </w:r>
    </w:p>
    <w:p w:rsidR="003E4888" w:rsidRDefault="003E4888">
      <w:pPr>
        <w:rPr>
          <w:rFonts w:ascii="仿宋" w:eastAsia="仿宋" w:hAnsi="仿宋"/>
          <w:bCs/>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jc w:val="center"/>
        <w:rPr>
          <w:rFonts w:ascii="仿宋" w:eastAsia="仿宋" w:hAnsi="仿宋"/>
          <w:sz w:val="32"/>
          <w:szCs w:val="32"/>
        </w:rPr>
      </w:pPr>
      <w:smartTag w:uri="urn:schemas-microsoft-com:office:smarttags" w:element="chsdate">
        <w:smartTagPr>
          <w:attr w:name="IsROCDate" w:val="False"/>
          <w:attr w:name="IsLunarDate" w:val="False"/>
          <w:attr w:name="Day" w:val="10"/>
          <w:attr w:name="Month" w:val="3"/>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smartTag>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录</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第一部分概况</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一、部门预算单位构成</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二、部门职责和机构设置</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sz w:val="32"/>
          <w:szCs w:val="32"/>
        </w:rPr>
        <w:t xml:space="preserve"> 2021</w:t>
      </w:r>
      <w:r>
        <w:rPr>
          <w:rFonts w:ascii="方正小标宋简体" w:eastAsia="方正小标宋简体" w:hAnsi="仿宋" w:hint="eastAsia"/>
          <w:sz w:val="32"/>
          <w:szCs w:val="32"/>
        </w:rPr>
        <w:t>年度部门预算明细表</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一、财政拨款收支总表</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二、一般公共预算支出表</w:t>
      </w:r>
      <w:r>
        <w:rPr>
          <w:rFonts w:ascii="方正小标宋简体" w:eastAsia="方正小标宋简体" w:hAnsi="仿宋"/>
          <w:sz w:val="32"/>
          <w:szCs w:val="32"/>
        </w:rPr>
        <w:t xml:space="preserve">  </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三、一般公共预算基本支出表</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四、一般公共预算“三公”经费支出表</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五、政府性基金预算支出表</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六、部门收支总表</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七、部门收入总表</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八、部门支出总表</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sz w:val="32"/>
          <w:szCs w:val="32"/>
        </w:rPr>
        <w:t xml:space="preserve"> 2021</w:t>
      </w:r>
      <w:r>
        <w:rPr>
          <w:rFonts w:ascii="方正小标宋简体" w:eastAsia="方正小标宋简体" w:hAnsi="仿宋" w:hint="eastAsia"/>
          <w:sz w:val="32"/>
          <w:szCs w:val="32"/>
        </w:rPr>
        <w:t>年度部门预算数据分析</w:t>
      </w:r>
    </w:p>
    <w:p w:rsidR="003E4888" w:rsidRDefault="003E4888">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名词解释</w:t>
      </w: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jc w:val="center"/>
        <w:rPr>
          <w:rFonts w:ascii="方正小标宋简体" w:eastAsia="方正小标宋简体" w:hAnsi="仿宋"/>
          <w:sz w:val="32"/>
          <w:szCs w:val="32"/>
        </w:rPr>
      </w:pPr>
    </w:p>
    <w:p w:rsidR="003E4888" w:rsidRDefault="003E4888">
      <w:pPr>
        <w:jc w:val="center"/>
        <w:rPr>
          <w:rFonts w:ascii="方正小标宋简体" w:eastAsia="方正小标宋简体" w:hAnsi="仿宋"/>
          <w:sz w:val="32"/>
          <w:szCs w:val="32"/>
        </w:rPr>
      </w:pPr>
    </w:p>
    <w:p w:rsidR="003E4888" w:rsidRDefault="003E4888">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3E4888" w:rsidRDefault="003E4888">
      <w:pPr>
        <w:jc w:val="center"/>
        <w:rPr>
          <w:rFonts w:ascii="方正小标宋简体" w:eastAsia="方正小标宋简体" w:hAnsi="仿宋"/>
          <w:sz w:val="32"/>
          <w:szCs w:val="32"/>
        </w:rPr>
      </w:pPr>
    </w:p>
    <w:p w:rsidR="003E4888" w:rsidRDefault="003E4888">
      <w:pPr>
        <w:jc w:val="center"/>
        <w:rPr>
          <w:rFonts w:ascii="方正小标宋简体" w:eastAsia="方正小标宋简体" w:hAnsi="仿宋"/>
          <w:sz w:val="32"/>
          <w:szCs w:val="32"/>
        </w:rPr>
      </w:pPr>
      <w:r>
        <w:rPr>
          <w:rFonts w:ascii="方正小标宋简体" w:eastAsia="方正小标宋简体" w:hAnsi="仿宋" w:hint="eastAsia"/>
          <w:sz w:val="32"/>
          <w:szCs w:val="32"/>
        </w:rPr>
        <w:t>朗县人民政府办公室概况</w:t>
      </w:r>
    </w:p>
    <w:p w:rsidR="003E4888" w:rsidRDefault="003E4888">
      <w:pPr>
        <w:rPr>
          <w:rFonts w:ascii="仿宋" w:eastAsia="仿宋" w:hAnsi="仿宋"/>
          <w:sz w:val="32"/>
          <w:szCs w:val="32"/>
        </w:rPr>
      </w:pPr>
    </w:p>
    <w:p w:rsidR="003E4888" w:rsidRDefault="003E4888" w:rsidP="004A61E9">
      <w:pPr>
        <w:ind w:firstLineChars="200" w:firstLine="31680"/>
        <w:rPr>
          <w:rFonts w:ascii="黑体" w:eastAsia="黑体" w:hAnsi="黑体"/>
          <w:sz w:val="32"/>
          <w:szCs w:val="32"/>
        </w:rPr>
      </w:pPr>
      <w:r>
        <w:rPr>
          <w:rFonts w:ascii="黑体" w:eastAsia="黑体" w:hAnsi="黑体" w:hint="eastAsia"/>
          <w:sz w:val="32"/>
          <w:szCs w:val="32"/>
        </w:rPr>
        <w:t>一、部门预算单位构成</w:t>
      </w:r>
    </w:p>
    <w:p w:rsidR="003E4888" w:rsidRPr="00153669" w:rsidRDefault="003E4888" w:rsidP="004A61E9">
      <w:pPr>
        <w:spacing w:line="660" w:lineRule="exact"/>
        <w:ind w:firstLineChars="200" w:firstLine="31680"/>
        <w:rPr>
          <w:rFonts w:ascii="仿宋_GB2312" w:eastAsia="仿宋_GB2312" w:hAnsi="仿宋_GB2312" w:cs="仿宋_GB2312"/>
          <w:sz w:val="32"/>
          <w:szCs w:val="32"/>
        </w:rPr>
      </w:pPr>
      <w:r>
        <w:rPr>
          <w:rFonts w:ascii="仿宋" w:eastAsia="仿宋" w:hAnsi="仿宋" w:hint="eastAsia"/>
          <w:sz w:val="32"/>
          <w:szCs w:val="32"/>
        </w:rPr>
        <w:t>县政府办公室共下设二级单位</w:t>
      </w:r>
      <w:r>
        <w:rPr>
          <w:rFonts w:ascii="仿宋" w:eastAsia="仿宋" w:hAnsi="仿宋"/>
          <w:sz w:val="32"/>
          <w:szCs w:val="32"/>
        </w:rPr>
        <w:t>3</w:t>
      </w:r>
      <w:r>
        <w:rPr>
          <w:rFonts w:ascii="仿宋" w:eastAsia="仿宋" w:hAnsi="仿宋" w:hint="eastAsia"/>
          <w:sz w:val="32"/>
          <w:szCs w:val="32"/>
        </w:rPr>
        <w:t>个：信访局、法制办、编译室、信息科、收发室。</w:t>
      </w:r>
    </w:p>
    <w:p w:rsidR="003E4888" w:rsidRDefault="003E4888" w:rsidP="004A61E9">
      <w:pPr>
        <w:ind w:firstLineChars="200" w:firstLine="31680"/>
        <w:rPr>
          <w:rFonts w:ascii="黑体" w:eastAsia="黑体" w:hAnsi="黑体"/>
          <w:sz w:val="32"/>
          <w:szCs w:val="32"/>
        </w:rPr>
      </w:pPr>
      <w:r>
        <w:rPr>
          <w:rFonts w:ascii="黑体" w:eastAsia="黑体" w:hAnsi="黑体" w:hint="eastAsia"/>
          <w:sz w:val="32"/>
          <w:szCs w:val="32"/>
        </w:rPr>
        <w:t>二、部门职责和机构设置</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根据《中共林芝地委办公室</w:t>
      </w:r>
      <w:r>
        <w:rPr>
          <w:rFonts w:ascii="仿宋" w:eastAsia="仿宋" w:hAnsi="仿宋"/>
          <w:sz w:val="32"/>
          <w:szCs w:val="32"/>
        </w:rPr>
        <w:t xml:space="preserve">  </w:t>
      </w:r>
      <w:r>
        <w:rPr>
          <w:rFonts w:ascii="仿宋" w:eastAsia="仿宋" w:hAnsi="仿宋" w:hint="eastAsia"/>
          <w:sz w:val="32"/>
          <w:szCs w:val="32"/>
        </w:rPr>
        <w:t>林芝地区行署办公室关于印发朗县人民政府机构改革方案的通知》（林地委办〔</w:t>
      </w:r>
      <w:r>
        <w:rPr>
          <w:rFonts w:ascii="仿宋" w:eastAsia="仿宋" w:hAnsi="仿宋"/>
          <w:sz w:val="32"/>
          <w:szCs w:val="32"/>
        </w:rPr>
        <w:t>2010</w:t>
      </w:r>
      <w:r>
        <w:rPr>
          <w:rFonts w:ascii="仿宋" w:eastAsia="仿宋" w:hAnsi="仿宋" w:hint="eastAsia"/>
          <w:sz w:val="32"/>
          <w:szCs w:val="32"/>
        </w:rPr>
        <w:t>〕</w:t>
      </w:r>
      <w:r>
        <w:rPr>
          <w:rFonts w:ascii="仿宋" w:eastAsia="仿宋" w:hAnsi="仿宋"/>
          <w:sz w:val="32"/>
          <w:szCs w:val="32"/>
        </w:rPr>
        <w:t>19</w:t>
      </w:r>
      <w:r>
        <w:rPr>
          <w:rFonts w:ascii="仿宋" w:eastAsia="仿宋" w:hAnsi="仿宋" w:hint="eastAsia"/>
          <w:sz w:val="32"/>
          <w:szCs w:val="32"/>
        </w:rPr>
        <w:t>号）精神，设立朗县人民政府办公室，与朗县法制办公室、朗县信访局合署办公，正科级建制，为朗县人民政府工作部门。</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一）贯彻执行党和国家及自治区、地区的方针政策、法律法规、规章，协助县政府领导处理日常工作及全县经济发展和社会管理的有关事务；根据有关法律、法规和政策，协助县政府领导抓好政策指导，组织协调。</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（二）负责县政府会议的会务工作，协助县政府领导组织实施会议议定事项；负责县政府重大活动的组织安排。</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（三）处理各乡镇政府和县政府各工作部门报县政府的文电；组织起草或审核以县政府、县政府办公室名义制发的公文；指导全县政府系统的公文处理工作。</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（四）根据县政府领导的指示，对乡镇人民政府和县政府各部门之间出现的争议问题提出处理意见，报县政府领导决定。</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（五）督促检查县政府重大决定，重要工作部署及县政府领导指示的贯彻执行情况。</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（六）根据县政府的工作重点和县政府领导指示，组织专题调研，及时反映情况，提出建议。</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（七）负责办理县人大代表和县政协委员提案，并督促检查提案的落实。</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（八）负责政务信息和电子政务的规划、组织、协调、执行、业务指导及政府系统办公自动化建设工作，为政府领导科学决策提供信息服务。</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九）协助县政府领导组织处理需由县政府直接处理突发事件和重大事故；负责县政府值班工作，及时向县政府领导报告重要情况，并协调处理各乡镇政府和各部门向县政府反映的重要问题；负责为县政府领导做好后勤服务工作。</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（十）负责全县经济社会发展与改革工作的调查研究，咨询建议、方案论证和跟踪反馈，为县政府决策提供依据，协助县政府领导协调有关经济社会发展与改革中的衔接工作。</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（十一）管理县后勤服务中心、县编译室和县驻八一办事处。</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（十二）负责处理群众来信，接待群众来访；向县委、人大、政府、政协反映来信来访中提出的重要建议、意见和问题。</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（十三）负责向各乡镇、政府各部门转办、交办信访事项；督促、检查、反馈信访事项的处理、落实情况。</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（十四）负责协调信访工作宣传和信访信息的汇集、分析、报送、发布。</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（十五）负责协调跨乡镇、跨部门的重要信访问题，综合协调处理全县信访工作；总结推广信访工作经验，提出改进和加强信访工作的意见和建议。</w:t>
      </w:r>
      <w:r>
        <w:rPr>
          <w:rFonts w:ascii="仿宋" w:eastAsia="仿宋" w:hAnsi="仿宋"/>
          <w:sz w:val="32"/>
          <w:szCs w:val="32"/>
        </w:rPr>
        <w:t xml:space="preserve"> </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（十六）负责统筹规划县政府的规范性文件制定工作，审查、修改、备案、清理、上报工作。</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（十七）承办由县政府受理的行政复议案件，指导、监督全县行政复议工作；承担县行政应诉、行政赔偿等法律服务工作，提供法律咨询服务。</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（十八）指导、监督全县行政执法工作，并对行政执法中带有普遍性的问题提出意见和建议。</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（十九）负责重大行政处罚决定的备案审查工作。</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（二十）负责对乡镇政府和县政府各部门实施法律、行政法规、地方性法规和政府规章进行监督，依法纠正违法或者不当的行政行为。</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（二十一）组织对朗县行政执法人员的执法业务培训工作，管理有关行政执法证件。</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（二十二）负责行政执法主体清理工作，承担行政执法评议考核和行政执法责任制的实施工作。</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（二十三）开展政府法治理论、政府法制工作研究和宣传交流。</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（二十四）负责审核政府审批的各种具体行政行为的材料。</w:t>
      </w:r>
    </w:p>
    <w:p w:rsidR="003E4888" w:rsidRDefault="003E4888" w:rsidP="004A61E9">
      <w:pPr>
        <w:ind w:firstLineChars="200" w:firstLine="31680"/>
        <w:rPr>
          <w:rFonts w:ascii="黑体" w:eastAsia="黑体" w:hAnsi="黑体"/>
          <w:sz w:val="32"/>
          <w:szCs w:val="32"/>
        </w:rPr>
      </w:pPr>
      <w:r>
        <w:rPr>
          <w:rFonts w:ascii="仿宋" w:eastAsia="仿宋" w:hAnsi="仿宋" w:hint="eastAsia"/>
          <w:sz w:val="32"/>
          <w:szCs w:val="32"/>
        </w:rPr>
        <w:t>（二十五）承办县政府和县政府领导交办的其他事项。</w:t>
      </w:r>
    </w:p>
    <w:p w:rsidR="003E4888" w:rsidRDefault="003E4888" w:rsidP="004A61E9">
      <w:pPr>
        <w:ind w:firstLineChars="200" w:firstLine="31680"/>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rsidP="00D738B9">
      <w:pPr>
        <w:rPr>
          <w:rFonts w:ascii="方正小标宋简体" w:eastAsia="方正小标宋简体" w:hAnsi="仿宋"/>
          <w:sz w:val="32"/>
          <w:szCs w:val="32"/>
        </w:rPr>
      </w:pPr>
    </w:p>
    <w:p w:rsidR="003E4888" w:rsidRDefault="003E4888" w:rsidP="00D738B9">
      <w:pPr>
        <w:rPr>
          <w:rFonts w:ascii="方正小标宋简体" w:eastAsia="方正小标宋简体" w:hAnsi="仿宋"/>
          <w:sz w:val="32"/>
          <w:szCs w:val="32"/>
        </w:rPr>
      </w:pPr>
    </w:p>
    <w:p w:rsidR="003E4888" w:rsidRDefault="003E4888" w:rsidP="00D738B9">
      <w:pPr>
        <w:rPr>
          <w:rFonts w:ascii="方正小标宋简体" w:eastAsia="方正小标宋简体" w:hAnsi="仿宋"/>
          <w:sz w:val="32"/>
          <w:szCs w:val="32"/>
        </w:rPr>
      </w:pPr>
    </w:p>
    <w:p w:rsidR="003E4888" w:rsidRDefault="003E4888" w:rsidP="00D738B9">
      <w:pPr>
        <w:rPr>
          <w:rFonts w:ascii="方正小标宋简体" w:eastAsia="方正小标宋简体" w:hAnsi="仿宋"/>
          <w:sz w:val="32"/>
          <w:szCs w:val="32"/>
        </w:rPr>
      </w:pPr>
    </w:p>
    <w:p w:rsidR="003E4888" w:rsidRDefault="003E4888" w:rsidP="00D738B9">
      <w:pPr>
        <w:rPr>
          <w:rFonts w:ascii="方正小标宋简体" w:eastAsia="方正小标宋简体" w:hAnsi="仿宋"/>
          <w:sz w:val="32"/>
          <w:szCs w:val="32"/>
        </w:rPr>
      </w:pPr>
    </w:p>
    <w:p w:rsidR="003E4888" w:rsidRDefault="003E4888">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3E4888" w:rsidRDefault="003E4888">
      <w:pPr>
        <w:jc w:val="center"/>
        <w:rPr>
          <w:rFonts w:ascii="方正小标宋简体" w:eastAsia="方正小标宋简体" w:hAnsi="仿宋"/>
          <w:sz w:val="32"/>
          <w:szCs w:val="32"/>
        </w:rPr>
      </w:pPr>
    </w:p>
    <w:p w:rsidR="003E4888" w:rsidRDefault="003E4888">
      <w:pPr>
        <w:jc w:val="center"/>
        <w:rPr>
          <w:rFonts w:ascii="方正小标宋简体" w:eastAsia="方正小标宋简体" w:hAnsi="仿宋"/>
          <w:sz w:val="32"/>
          <w:szCs w:val="32"/>
        </w:rPr>
      </w:pPr>
      <w:r>
        <w:rPr>
          <w:rFonts w:ascii="方正小标宋简体" w:eastAsia="方正小标宋简体" w:hAnsi="仿宋" w:hint="eastAsia"/>
          <w:sz w:val="32"/>
          <w:szCs w:val="32"/>
        </w:rPr>
        <w:t>朗县政府办</w:t>
      </w:r>
      <w:r>
        <w:rPr>
          <w:rFonts w:ascii="方正小标宋简体" w:eastAsia="方正小标宋简体" w:hAnsi="仿宋"/>
          <w:sz w:val="32"/>
          <w:szCs w:val="32"/>
        </w:rPr>
        <w:t>2021</w:t>
      </w:r>
      <w:r>
        <w:rPr>
          <w:rFonts w:ascii="方正小标宋简体" w:eastAsia="方正小标宋简体" w:hAnsi="仿宋" w:hint="eastAsia"/>
          <w:sz w:val="32"/>
          <w:szCs w:val="32"/>
        </w:rPr>
        <w:t>年度预算明细表</w:t>
      </w:r>
    </w:p>
    <w:p w:rsidR="003E4888" w:rsidRDefault="003E4888">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rsidP="00D738B9">
      <w:pPr>
        <w:rPr>
          <w:rFonts w:ascii="黑体" w:eastAsia="黑体" w:hAnsi="黑体"/>
          <w:sz w:val="32"/>
          <w:szCs w:val="32"/>
        </w:rPr>
      </w:pPr>
    </w:p>
    <w:p w:rsidR="003E4888" w:rsidRDefault="003E4888">
      <w:pPr>
        <w:jc w:val="center"/>
        <w:rPr>
          <w:rFonts w:ascii="方正小标宋简体" w:eastAsia="方正小标宋简体" w:hAnsi="仿宋"/>
          <w:sz w:val="32"/>
          <w:szCs w:val="32"/>
        </w:rPr>
      </w:pPr>
    </w:p>
    <w:p w:rsidR="003E4888" w:rsidRDefault="003E4888">
      <w:pPr>
        <w:jc w:val="center"/>
        <w:rPr>
          <w:rFonts w:ascii="方正小标宋简体" w:eastAsia="方正小标宋简体" w:hAnsi="仿宋"/>
          <w:sz w:val="32"/>
          <w:szCs w:val="32"/>
        </w:rPr>
      </w:pPr>
    </w:p>
    <w:p w:rsidR="003E4888" w:rsidRDefault="003E4888">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3E4888" w:rsidRDefault="003E4888">
      <w:pPr>
        <w:jc w:val="center"/>
        <w:rPr>
          <w:rFonts w:ascii="方正小标宋简体" w:eastAsia="方正小标宋简体" w:hAnsi="仿宋"/>
          <w:sz w:val="32"/>
          <w:szCs w:val="32"/>
        </w:rPr>
      </w:pPr>
    </w:p>
    <w:p w:rsidR="003E4888" w:rsidRDefault="003E4888">
      <w:pPr>
        <w:jc w:val="center"/>
        <w:rPr>
          <w:rFonts w:ascii="方正小标宋简体" w:eastAsia="方正小标宋简体" w:hAnsi="仿宋"/>
          <w:sz w:val="32"/>
          <w:szCs w:val="32"/>
        </w:rPr>
      </w:pPr>
      <w:r>
        <w:rPr>
          <w:rFonts w:ascii="方正小标宋简体" w:eastAsia="方正小标宋简体" w:hAnsi="仿宋" w:hint="eastAsia"/>
          <w:sz w:val="32"/>
          <w:szCs w:val="32"/>
        </w:rPr>
        <w:t>朗县政府办</w:t>
      </w:r>
      <w:r>
        <w:rPr>
          <w:rFonts w:ascii="方正小标宋简体" w:eastAsia="方正小标宋简体" w:hAnsi="仿宋"/>
          <w:sz w:val="32"/>
          <w:szCs w:val="32"/>
        </w:rPr>
        <w:t>2021</w:t>
      </w:r>
      <w:r>
        <w:rPr>
          <w:rFonts w:ascii="方正小标宋简体" w:eastAsia="方正小标宋简体" w:hAnsi="仿宋" w:hint="eastAsia"/>
          <w:sz w:val="32"/>
          <w:szCs w:val="32"/>
        </w:rPr>
        <w:t>年度部门预算数据分析</w:t>
      </w:r>
    </w:p>
    <w:p w:rsidR="003E4888" w:rsidRDefault="003E4888">
      <w:pPr>
        <w:jc w:val="center"/>
        <w:rPr>
          <w:rFonts w:ascii="黑体" w:eastAsia="黑体" w:hAnsi="黑体"/>
          <w:sz w:val="32"/>
          <w:szCs w:val="32"/>
        </w:rPr>
      </w:pPr>
    </w:p>
    <w:p w:rsidR="003E4888" w:rsidRDefault="003E4888" w:rsidP="004A61E9">
      <w:pPr>
        <w:ind w:firstLineChars="200" w:firstLine="3168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2021</w:t>
      </w:r>
      <w:r>
        <w:rPr>
          <w:rFonts w:ascii="黑体" w:eastAsia="黑体" w:hAnsi="黑体" w:hint="eastAsia"/>
          <w:sz w:val="32"/>
          <w:szCs w:val="32"/>
        </w:rPr>
        <w:t>年部门收支总表的说明</w:t>
      </w:r>
    </w:p>
    <w:p w:rsidR="003E4888" w:rsidRDefault="003E4888">
      <w:pPr>
        <w:spacing w:line="660" w:lineRule="exact"/>
        <w:ind w:firstLine="645"/>
        <w:rPr>
          <w:rFonts w:ascii="仿宋" w:eastAsia="仿宋" w:hAnsi="仿宋" w:cs="宋体"/>
          <w:sz w:val="32"/>
          <w:szCs w:val="32"/>
        </w:rPr>
      </w:pPr>
      <w:r>
        <w:rPr>
          <w:rFonts w:ascii="仿宋" w:eastAsia="仿宋" w:hAnsi="仿宋" w:hint="eastAsia"/>
          <w:sz w:val="32"/>
          <w:szCs w:val="32"/>
        </w:rPr>
        <w:t>朗县人民政府办公室</w:t>
      </w:r>
      <w:r>
        <w:rPr>
          <w:rFonts w:ascii="仿宋" w:eastAsia="仿宋" w:hAnsi="仿宋"/>
          <w:sz w:val="32"/>
          <w:szCs w:val="32"/>
        </w:rPr>
        <w:t>2021</w:t>
      </w:r>
      <w:r>
        <w:rPr>
          <w:rFonts w:ascii="仿宋" w:eastAsia="仿宋" w:hAnsi="仿宋" w:hint="eastAsia"/>
          <w:sz w:val="32"/>
          <w:szCs w:val="32"/>
        </w:rPr>
        <w:t>年财政拨款收支总预算</w:t>
      </w:r>
      <w:r>
        <w:rPr>
          <w:rFonts w:ascii="仿宋" w:eastAsia="仿宋" w:hAnsi="仿宋"/>
          <w:sz w:val="32"/>
          <w:szCs w:val="32"/>
        </w:rPr>
        <w:t>12330.96</w:t>
      </w:r>
      <w:r>
        <w:rPr>
          <w:rFonts w:ascii="仿宋" w:eastAsia="仿宋" w:hAnsi="仿宋" w:hint="eastAsia"/>
          <w:sz w:val="32"/>
          <w:szCs w:val="32"/>
        </w:rPr>
        <w:t>万元，其中：当年财政拨款</w:t>
      </w:r>
      <w:r>
        <w:rPr>
          <w:rFonts w:ascii="仿宋" w:eastAsia="仿宋" w:hAnsi="仿宋"/>
          <w:sz w:val="32"/>
          <w:szCs w:val="32"/>
        </w:rPr>
        <w:t>11941.96</w:t>
      </w:r>
      <w:r>
        <w:rPr>
          <w:rFonts w:ascii="仿宋" w:eastAsia="仿宋" w:hAnsi="仿宋" w:hint="eastAsia"/>
          <w:sz w:val="32"/>
          <w:szCs w:val="32"/>
        </w:rPr>
        <w:t>万元；上年结转</w:t>
      </w:r>
      <w:r>
        <w:rPr>
          <w:rFonts w:ascii="仿宋" w:eastAsia="仿宋" w:hAnsi="仿宋"/>
          <w:sz w:val="32"/>
          <w:szCs w:val="32"/>
        </w:rPr>
        <w:t>389</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r>
        <w:rPr>
          <w:rFonts w:ascii="仿宋" w:eastAsia="仿宋" w:hAnsi="仿宋" w:hint="eastAsia"/>
          <w:color w:val="000000"/>
          <w:sz w:val="32"/>
          <w:szCs w:val="32"/>
        </w:rPr>
        <w:t>项目支出</w:t>
      </w:r>
      <w:r>
        <w:rPr>
          <w:rFonts w:ascii="仿宋" w:eastAsia="仿宋" w:hAnsi="仿宋"/>
          <w:color w:val="000000"/>
          <w:sz w:val="32"/>
          <w:szCs w:val="32"/>
        </w:rPr>
        <w:t>111373.55</w:t>
      </w:r>
      <w:r>
        <w:rPr>
          <w:rFonts w:ascii="仿宋" w:eastAsia="仿宋" w:hAnsi="仿宋" w:hint="eastAsia"/>
          <w:color w:val="000000"/>
          <w:sz w:val="32"/>
          <w:szCs w:val="32"/>
        </w:rPr>
        <w:t>万元</w:t>
      </w:r>
      <w:r>
        <w:rPr>
          <w:rFonts w:ascii="仿宋" w:eastAsia="仿宋" w:hAnsi="仿宋" w:hint="eastAsia"/>
          <w:sz w:val="32"/>
          <w:szCs w:val="32"/>
        </w:rPr>
        <w:t>。支出包括：一般公共服务支出</w:t>
      </w:r>
      <w:r>
        <w:rPr>
          <w:rFonts w:ascii="仿宋" w:eastAsia="仿宋" w:hAnsi="仿宋"/>
          <w:sz w:val="32"/>
          <w:szCs w:val="32"/>
        </w:rPr>
        <w:t>8508.3</w:t>
      </w:r>
      <w:r>
        <w:rPr>
          <w:rFonts w:ascii="仿宋" w:eastAsia="仿宋" w:hAnsi="仿宋" w:hint="eastAsia"/>
          <w:sz w:val="32"/>
          <w:szCs w:val="32"/>
        </w:rPr>
        <w:t>万元、教育支出</w:t>
      </w:r>
      <w:r>
        <w:rPr>
          <w:rFonts w:ascii="仿宋" w:eastAsia="仿宋" w:hAnsi="仿宋"/>
          <w:sz w:val="32"/>
          <w:szCs w:val="32"/>
        </w:rPr>
        <w:t>1093.2</w:t>
      </w:r>
      <w:r>
        <w:rPr>
          <w:rFonts w:ascii="仿宋" w:eastAsia="仿宋" w:hAnsi="仿宋" w:hint="eastAsia"/>
          <w:sz w:val="32"/>
          <w:szCs w:val="32"/>
        </w:rPr>
        <w:t>万元、科学技术支出</w:t>
      </w:r>
      <w:r>
        <w:rPr>
          <w:rFonts w:ascii="仿宋" w:eastAsia="仿宋" w:hAnsi="仿宋"/>
          <w:sz w:val="32"/>
          <w:szCs w:val="32"/>
        </w:rPr>
        <w:t>109.32</w:t>
      </w:r>
      <w:r>
        <w:rPr>
          <w:rFonts w:ascii="仿宋" w:eastAsia="仿宋" w:hAnsi="仿宋" w:hint="eastAsia"/>
          <w:sz w:val="32"/>
          <w:szCs w:val="32"/>
        </w:rPr>
        <w:t>万元、文化旅游体育与传媒支出</w:t>
      </w:r>
      <w:r>
        <w:rPr>
          <w:rFonts w:ascii="仿宋" w:eastAsia="仿宋" w:hAnsi="仿宋"/>
          <w:sz w:val="32"/>
          <w:szCs w:val="32"/>
        </w:rPr>
        <w:t>427.96</w:t>
      </w:r>
      <w:r>
        <w:rPr>
          <w:rFonts w:ascii="仿宋" w:eastAsia="仿宋" w:hAnsi="仿宋" w:hint="eastAsia"/>
          <w:sz w:val="32"/>
          <w:szCs w:val="32"/>
        </w:rPr>
        <w:t>万元，社会保障和就业支出</w:t>
      </w:r>
      <w:r>
        <w:rPr>
          <w:rFonts w:ascii="仿宋" w:eastAsia="仿宋" w:hAnsi="仿宋"/>
          <w:sz w:val="32"/>
          <w:szCs w:val="32"/>
        </w:rPr>
        <w:t>77.83</w:t>
      </w:r>
      <w:r>
        <w:rPr>
          <w:rFonts w:ascii="仿宋" w:eastAsia="仿宋" w:hAnsi="仿宋" w:hint="eastAsia"/>
          <w:sz w:val="32"/>
          <w:szCs w:val="32"/>
        </w:rPr>
        <w:t>万元、卫生健康支出</w:t>
      </w:r>
      <w:r>
        <w:rPr>
          <w:rFonts w:ascii="仿宋" w:eastAsia="仿宋" w:hAnsi="仿宋"/>
          <w:sz w:val="32"/>
          <w:szCs w:val="32"/>
        </w:rPr>
        <w:t>56.11</w:t>
      </w:r>
      <w:r>
        <w:rPr>
          <w:rFonts w:ascii="仿宋" w:eastAsia="仿宋" w:hAnsi="仿宋" w:hint="eastAsia"/>
          <w:sz w:val="32"/>
          <w:szCs w:val="32"/>
        </w:rPr>
        <w:t>万元、农林水支出</w:t>
      </w:r>
      <w:r>
        <w:rPr>
          <w:rFonts w:ascii="仿宋" w:eastAsia="仿宋" w:hAnsi="仿宋"/>
          <w:sz w:val="32"/>
          <w:szCs w:val="32"/>
        </w:rPr>
        <w:t>159.32</w:t>
      </w:r>
      <w:r>
        <w:rPr>
          <w:rFonts w:ascii="仿宋" w:eastAsia="仿宋" w:hAnsi="仿宋" w:hint="eastAsia"/>
          <w:sz w:val="32"/>
          <w:szCs w:val="32"/>
        </w:rPr>
        <w:t>万元、住房保障支出</w:t>
      </w:r>
      <w:r>
        <w:rPr>
          <w:rFonts w:ascii="仿宋" w:eastAsia="仿宋" w:hAnsi="仿宋"/>
          <w:sz w:val="32"/>
          <w:szCs w:val="32"/>
        </w:rPr>
        <w:t>62.9</w:t>
      </w:r>
      <w:r>
        <w:rPr>
          <w:rFonts w:ascii="仿宋" w:eastAsia="仿宋" w:hAnsi="仿宋" w:hint="eastAsia"/>
          <w:sz w:val="32"/>
          <w:szCs w:val="32"/>
        </w:rPr>
        <w:t>万元、预备费</w:t>
      </w:r>
      <w:r>
        <w:rPr>
          <w:rFonts w:ascii="仿宋" w:eastAsia="仿宋" w:hAnsi="仿宋"/>
          <w:sz w:val="32"/>
          <w:szCs w:val="32"/>
        </w:rPr>
        <w:t>609.22</w:t>
      </w:r>
      <w:r>
        <w:rPr>
          <w:rFonts w:ascii="仿宋" w:eastAsia="仿宋" w:hAnsi="仿宋" w:hint="eastAsia"/>
          <w:sz w:val="32"/>
          <w:szCs w:val="32"/>
        </w:rPr>
        <w:t>万元、债务付息支出</w:t>
      </w:r>
      <w:r>
        <w:rPr>
          <w:rFonts w:ascii="仿宋" w:eastAsia="仿宋" w:hAnsi="仿宋"/>
          <w:sz w:val="32"/>
          <w:szCs w:val="32"/>
        </w:rPr>
        <w:t>104.8</w:t>
      </w:r>
      <w:r>
        <w:rPr>
          <w:rFonts w:ascii="仿宋" w:eastAsia="仿宋" w:hAnsi="仿宋" w:hint="eastAsia"/>
          <w:sz w:val="32"/>
          <w:szCs w:val="32"/>
        </w:rPr>
        <w:t>万元，其他支出</w:t>
      </w:r>
      <w:r>
        <w:rPr>
          <w:rFonts w:ascii="仿宋" w:eastAsia="仿宋" w:hAnsi="仿宋"/>
          <w:sz w:val="32"/>
          <w:szCs w:val="32"/>
        </w:rPr>
        <w:t>500</w:t>
      </w:r>
      <w:r>
        <w:rPr>
          <w:rFonts w:ascii="仿宋" w:eastAsia="仿宋" w:hAnsi="仿宋" w:hint="eastAsia"/>
          <w:sz w:val="32"/>
          <w:szCs w:val="32"/>
        </w:rPr>
        <w:t>万元，</w:t>
      </w:r>
      <w:r>
        <w:rPr>
          <w:rFonts w:ascii="仿宋" w:eastAsia="仿宋" w:hAnsi="仿宋" w:hint="eastAsia"/>
          <w:color w:val="000000"/>
          <w:sz w:val="32"/>
          <w:szCs w:val="32"/>
        </w:rPr>
        <w:t>基金支出</w:t>
      </w:r>
      <w:r>
        <w:rPr>
          <w:rFonts w:ascii="仿宋" w:eastAsia="仿宋" w:hAnsi="仿宋"/>
          <w:color w:val="000000"/>
          <w:sz w:val="32"/>
          <w:szCs w:val="32"/>
        </w:rPr>
        <w:t>622</w:t>
      </w:r>
      <w:r>
        <w:rPr>
          <w:rFonts w:ascii="仿宋" w:eastAsia="仿宋" w:hAnsi="仿宋" w:hint="eastAsia"/>
          <w:color w:val="000000"/>
          <w:sz w:val="32"/>
          <w:szCs w:val="32"/>
        </w:rPr>
        <w:t>万元</w:t>
      </w:r>
      <w:r>
        <w:rPr>
          <w:rFonts w:ascii="仿宋" w:eastAsia="仿宋" w:hAnsi="仿宋" w:hint="eastAsia"/>
          <w:sz w:val="32"/>
          <w:szCs w:val="32"/>
        </w:rPr>
        <w:t>。</w:t>
      </w:r>
    </w:p>
    <w:p w:rsidR="003E4888" w:rsidRDefault="003E4888" w:rsidP="004A61E9">
      <w:pPr>
        <w:ind w:firstLineChars="200" w:firstLine="3168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2021</w:t>
      </w:r>
      <w:r>
        <w:rPr>
          <w:rFonts w:ascii="黑体" w:eastAsia="黑体" w:hAnsi="黑体" w:hint="eastAsia"/>
          <w:sz w:val="32"/>
          <w:szCs w:val="32"/>
        </w:rPr>
        <w:t>年度部门收入总表的说明</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朗县人民政府办公室</w:t>
      </w:r>
      <w:r>
        <w:rPr>
          <w:rFonts w:ascii="仿宋" w:eastAsia="仿宋" w:hAnsi="仿宋" w:cs="宋体"/>
          <w:sz w:val="32"/>
          <w:szCs w:val="32"/>
        </w:rPr>
        <w:t>2021</w:t>
      </w:r>
      <w:r>
        <w:rPr>
          <w:rFonts w:ascii="仿宋" w:eastAsia="仿宋" w:hAnsi="仿宋" w:cs="宋体" w:hint="eastAsia"/>
          <w:sz w:val="32"/>
          <w:szCs w:val="32"/>
        </w:rPr>
        <w:t>年财政拨款收支总预算</w:t>
      </w:r>
      <w:r>
        <w:rPr>
          <w:rFonts w:ascii="仿宋" w:eastAsia="仿宋" w:hAnsi="仿宋" w:cs="宋体"/>
          <w:sz w:val="32"/>
          <w:szCs w:val="32"/>
        </w:rPr>
        <w:t>12330.96</w:t>
      </w:r>
      <w:r>
        <w:rPr>
          <w:rFonts w:ascii="仿宋" w:eastAsia="仿宋" w:hAnsi="仿宋" w:cs="宋体" w:hint="eastAsia"/>
          <w:sz w:val="32"/>
          <w:szCs w:val="32"/>
        </w:rPr>
        <w:t>万元，</w:t>
      </w:r>
      <w:r>
        <w:rPr>
          <w:rFonts w:ascii="仿宋" w:eastAsia="仿宋" w:hAnsi="仿宋" w:hint="eastAsia"/>
          <w:sz w:val="32"/>
          <w:szCs w:val="32"/>
        </w:rPr>
        <w:t>上年结转</w:t>
      </w:r>
      <w:r>
        <w:rPr>
          <w:rFonts w:ascii="仿宋" w:eastAsia="仿宋" w:hAnsi="仿宋"/>
          <w:sz w:val="32"/>
          <w:szCs w:val="32"/>
        </w:rPr>
        <w:t>389</w:t>
      </w:r>
      <w:r>
        <w:rPr>
          <w:rFonts w:ascii="仿宋" w:eastAsia="仿宋" w:hAnsi="仿宋" w:hint="eastAsia"/>
          <w:sz w:val="32"/>
          <w:szCs w:val="32"/>
        </w:rPr>
        <w:t>万元，占</w:t>
      </w:r>
      <w:r>
        <w:rPr>
          <w:rFonts w:ascii="仿宋" w:eastAsia="仿宋" w:hAnsi="仿宋"/>
          <w:sz w:val="32"/>
          <w:szCs w:val="32"/>
        </w:rPr>
        <w:t>3.15%</w:t>
      </w:r>
      <w:r>
        <w:rPr>
          <w:rFonts w:ascii="仿宋" w:eastAsia="仿宋" w:hAnsi="仿宋" w:hint="eastAsia"/>
          <w:sz w:val="32"/>
          <w:szCs w:val="32"/>
        </w:rPr>
        <w:t>；一般公共预算拨款收入</w:t>
      </w:r>
      <w:r>
        <w:rPr>
          <w:rFonts w:ascii="仿宋" w:eastAsia="仿宋" w:hAnsi="仿宋"/>
          <w:sz w:val="32"/>
          <w:szCs w:val="32"/>
        </w:rPr>
        <w:t>11941.96</w:t>
      </w:r>
      <w:r>
        <w:rPr>
          <w:rFonts w:ascii="仿宋" w:eastAsia="仿宋" w:hAnsi="仿宋" w:hint="eastAsia"/>
          <w:sz w:val="32"/>
          <w:szCs w:val="32"/>
        </w:rPr>
        <w:t>万元，占</w:t>
      </w:r>
      <w:r>
        <w:rPr>
          <w:rFonts w:ascii="仿宋" w:eastAsia="仿宋" w:hAnsi="仿宋"/>
          <w:sz w:val="32"/>
          <w:szCs w:val="32"/>
        </w:rPr>
        <w:t>96.85%</w:t>
      </w:r>
      <w:r>
        <w:rPr>
          <w:rFonts w:ascii="仿宋" w:eastAsia="仿宋" w:hAnsi="仿宋" w:hint="eastAsia"/>
          <w:sz w:val="32"/>
          <w:szCs w:val="32"/>
        </w:rPr>
        <w:t>。</w:t>
      </w:r>
    </w:p>
    <w:p w:rsidR="003E4888" w:rsidRDefault="003E4888" w:rsidP="004A61E9">
      <w:pPr>
        <w:ind w:firstLineChars="200" w:firstLine="3168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2021</w:t>
      </w:r>
      <w:r>
        <w:rPr>
          <w:rFonts w:ascii="黑体" w:eastAsia="黑体" w:hAnsi="黑体" w:hint="eastAsia"/>
          <w:sz w:val="32"/>
          <w:szCs w:val="32"/>
        </w:rPr>
        <w:t>年部门支出总表的说明</w:t>
      </w:r>
    </w:p>
    <w:p w:rsidR="003E4888" w:rsidRDefault="003E4888" w:rsidP="004A61E9">
      <w:pPr>
        <w:ind w:firstLineChars="200" w:firstLine="31680"/>
        <w:rPr>
          <w:rFonts w:ascii="仿宋" w:eastAsia="仿宋" w:hAnsi="仿宋"/>
          <w:color w:val="000000"/>
          <w:sz w:val="32"/>
          <w:szCs w:val="32"/>
        </w:rPr>
      </w:pPr>
      <w:r>
        <w:rPr>
          <w:rFonts w:ascii="仿宋" w:eastAsia="仿宋" w:hAnsi="仿宋"/>
          <w:color w:val="000000"/>
          <w:sz w:val="32"/>
          <w:szCs w:val="32"/>
        </w:rPr>
        <w:t>2021</w:t>
      </w:r>
      <w:r>
        <w:rPr>
          <w:rFonts w:ascii="仿宋" w:eastAsia="仿宋" w:hAnsi="仿宋" w:hint="eastAsia"/>
          <w:color w:val="000000"/>
          <w:sz w:val="32"/>
          <w:szCs w:val="32"/>
        </w:rPr>
        <w:t>年支出预算</w:t>
      </w:r>
      <w:r>
        <w:rPr>
          <w:rFonts w:ascii="仿宋" w:eastAsia="仿宋" w:hAnsi="仿宋"/>
          <w:color w:val="000000"/>
          <w:sz w:val="32"/>
          <w:szCs w:val="32"/>
        </w:rPr>
        <w:t>12330.96</w:t>
      </w:r>
      <w:r>
        <w:rPr>
          <w:rFonts w:ascii="仿宋" w:eastAsia="仿宋" w:hAnsi="仿宋" w:hint="eastAsia"/>
          <w:color w:val="000000"/>
          <w:sz w:val="32"/>
          <w:szCs w:val="32"/>
        </w:rPr>
        <w:t>万元，其中：基本支出</w:t>
      </w:r>
      <w:r>
        <w:rPr>
          <w:rFonts w:ascii="仿宋" w:eastAsia="仿宋" w:hAnsi="仿宋"/>
          <w:color w:val="000000"/>
          <w:sz w:val="32"/>
          <w:szCs w:val="32"/>
        </w:rPr>
        <w:t>76.73</w:t>
      </w:r>
      <w:r>
        <w:rPr>
          <w:rFonts w:ascii="仿宋" w:eastAsia="仿宋" w:hAnsi="仿宋" w:hint="eastAsia"/>
          <w:color w:val="000000"/>
          <w:sz w:val="32"/>
          <w:szCs w:val="32"/>
        </w:rPr>
        <w:t>万元，占</w:t>
      </w:r>
      <w:r>
        <w:rPr>
          <w:rFonts w:ascii="仿宋" w:eastAsia="仿宋" w:hAnsi="仿宋"/>
          <w:color w:val="000000"/>
          <w:sz w:val="32"/>
          <w:szCs w:val="32"/>
        </w:rPr>
        <w:t>0.62%</w:t>
      </w:r>
      <w:r>
        <w:rPr>
          <w:rFonts w:ascii="仿宋" w:eastAsia="仿宋" w:hAnsi="仿宋" w:hint="eastAsia"/>
          <w:color w:val="000000"/>
          <w:sz w:val="32"/>
          <w:szCs w:val="32"/>
        </w:rPr>
        <w:t>；项目支出</w:t>
      </w:r>
      <w:r>
        <w:rPr>
          <w:rFonts w:ascii="仿宋" w:eastAsia="仿宋" w:hAnsi="仿宋"/>
          <w:color w:val="000000"/>
          <w:sz w:val="32"/>
          <w:szCs w:val="32"/>
        </w:rPr>
        <w:t>12254.23</w:t>
      </w:r>
      <w:r>
        <w:rPr>
          <w:rFonts w:ascii="仿宋" w:eastAsia="仿宋" w:hAnsi="仿宋" w:hint="eastAsia"/>
          <w:color w:val="000000"/>
          <w:sz w:val="32"/>
          <w:szCs w:val="32"/>
        </w:rPr>
        <w:t>万元，占</w:t>
      </w:r>
      <w:r>
        <w:rPr>
          <w:rFonts w:ascii="仿宋" w:eastAsia="仿宋" w:hAnsi="仿宋"/>
          <w:color w:val="000000"/>
          <w:sz w:val="32"/>
          <w:szCs w:val="32"/>
        </w:rPr>
        <w:t>99.38%</w:t>
      </w:r>
      <w:r>
        <w:rPr>
          <w:rFonts w:ascii="仿宋" w:eastAsia="仿宋" w:hAnsi="仿宋" w:hint="eastAsia"/>
          <w:color w:val="000000"/>
          <w:sz w:val="32"/>
          <w:szCs w:val="32"/>
        </w:rPr>
        <w:t>；无事业单位经营支出。</w:t>
      </w:r>
    </w:p>
    <w:p w:rsidR="003E4888" w:rsidRDefault="003E4888" w:rsidP="004A61E9">
      <w:pPr>
        <w:ind w:firstLineChars="200" w:firstLine="3168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2021</w:t>
      </w:r>
      <w:r>
        <w:rPr>
          <w:rFonts w:ascii="黑体" w:eastAsia="黑体" w:hAnsi="黑体" w:hint="eastAsia"/>
          <w:sz w:val="32"/>
          <w:szCs w:val="32"/>
        </w:rPr>
        <w:t>年财政拨款收支总表的说明</w:t>
      </w:r>
    </w:p>
    <w:p w:rsidR="003E4888" w:rsidRDefault="003E4888">
      <w:pPr>
        <w:ind w:firstLine="640"/>
        <w:rPr>
          <w:rFonts w:ascii="仿宋" w:eastAsia="仿宋" w:hAnsi="仿宋"/>
          <w:sz w:val="32"/>
          <w:szCs w:val="32"/>
        </w:rPr>
      </w:pPr>
      <w:r>
        <w:rPr>
          <w:rFonts w:ascii="仿宋" w:eastAsia="仿宋" w:hAnsi="仿宋" w:hint="eastAsia"/>
          <w:sz w:val="32"/>
          <w:szCs w:val="32"/>
        </w:rPr>
        <w:t>朗县人民政府办公室</w:t>
      </w:r>
      <w:r>
        <w:rPr>
          <w:rFonts w:ascii="仿宋" w:eastAsia="仿宋" w:hAnsi="仿宋"/>
          <w:sz w:val="32"/>
          <w:szCs w:val="32"/>
        </w:rPr>
        <w:t>2021</w:t>
      </w:r>
      <w:r>
        <w:rPr>
          <w:rFonts w:ascii="仿宋" w:eastAsia="仿宋" w:hAnsi="仿宋" w:hint="eastAsia"/>
          <w:sz w:val="32"/>
          <w:szCs w:val="32"/>
        </w:rPr>
        <w:t>年财政拨款收支总预算</w:t>
      </w:r>
      <w:r>
        <w:rPr>
          <w:rFonts w:ascii="仿宋" w:eastAsia="仿宋" w:hAnsi="仿宋"/>
          <w:sz w:val="32"/>
          <w:szCs w:val="32"/>
        </w:rPr>
        <w:t>12330.96</w:t>
      </w:r>
      <w:r>
        <w:rPr>
          <w:rFonts w:ascii="仿宋" w:eastAsia="仿宋" w:hAnsi="仿宋" w:hint="eastAsia"/>
          <w:sz w:val="32"/>
          <w:szCs w:val="32"/>
        </w:rPr>
        <w:t>万元，其中：当年财政拨款</w:t>
      </w:r>
      <w:r>
        <w:rPr>
          <w:rFonts w:ascii="仿宋" w:eastAsia="仿宋" w:hAnsi="仿宋"/>
          <w:sz w:val="32"/>
          <w:szCs w:val="32"/>
        </w:rPr>
        <w:t>11941.96</w:t>
      </w:r>
      <w:r>
        <w:rPr>
          <w:rFonts w:ascii="仿宋" w:eastAsia="仿宋" w:hAnsi="仿宋" w:hint="eastAsia"/>
          <w:sz w:val="32"/>
          <w:szCs w:val="32"/>
        </w:rPr>
        <w:t>万元；上年结转</w:t>
      </w:r>
      <w:r>
        <w:rPr>
          <w:rFonts w:ascii="仿宋" w:eastAsia="仿宋" w:hAnsi="仿宋"/>
          <w:sz w:val="32"/>
          <w:szCs w:val="32"/>
        </w:rPr>
        <w:t>233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r>
        <w:rPr>
          <w:rFonts w:ascii="仿宋" w:eastAsia="仿宋" w:hAnsi="仿宋" w:hint="eastAsia"/>
          <w:color w:val="000000"/>
          <w:sz w:val="32"/>
          <w:szCs w:val="32"/>
        </w:rPr>
        <w:t>项目支出</w:t>
      </w:r>
      <w:r>
        <w:rPr>
          <w:rFonts w:ascii="仿宋" w:eastAsia="仿宋" w:hAnsi="仿宋"/>
          <w:color w:val="000000"/>
          <w:sz w:val="32"/>
          <w:szCs w:val="32"/>
        </w:rPr>
        <w:t>12254.23</w:t>
      </w:r>
      <w:r>
        <w:rPr>
          <w:rFonts w:ascii="仿宋" w:eastAsia="仿宋" w:hAnsi="仿宋" w:hint="eastAsia"/>
          <w:color w:val="000000"/>
          <w:sz w:val="32"/>
          <w:szCs w:val="32"/>
        </w:rPr>
        <w:t>万元</w:t>
      </w:r>
      <w:r>
        <w:rPr>
          <w:rFonts w:ascii="仿宋" w:eastAsia="仿宋" w:hAnsi="仿宋" w:hint="eastAsia"/>
          <w:sz w:val="32"/>
          <w:szCs w:val="32"/>
        </w:rPr>
        <w:t>。支出包括：一般公共服务支出</w:t>
      </w:r>
      <w:r>
        <w:rPr>
          <w:rFonts w:ascii="仿宋" w:eastAsia="仿宋" w:hAnsi="仿宋"/>
          <w:sz w:val="32"/>
          <w:szCs w:val="32"/>
        </w:rPr>
        <w:t>8508.3</w:t>
      </w:r>
      <w:r>
        <w:rPr>
          <w:rFonts w:ascii="仿宋" w:eastAsia="仿宋" w:hAnsi="仿宋" w:hint="eastAsia"/>
          <w:sz w:val="32"/>
          <w:szCs w:val="32"/>
        </w:rPr>
        <w:t>万元、教育支出</w:t>
      </w:r>
      <w:r>
        <w:rPr>
          <w:rFonts w:ascii="仿宋" w:eastAsia="仿宋" w:hAnsi="仿宋"/>
          <w:sz w:val="32"/>
          <w:szCs w:val="32"/>
        </w:rPr>
        <w:t>1093.2</w:t>
      </w:r>
      <w:r>
        <w:rPr>
          <w:rFonts w:ascii="仿宋" w:eastAsia="仿宋" w:hAnsi="仿宋" w:hint="eastAsia"/>
          <w:sz w:val="32"/>
          <w:szCs w:val="32"/>
        </w:rPr>
        <w:t>万元、科学技术支出</w:t>
      </w:r>
      <w:r>
        <w:rPr>
          <w:rFonts w:ascii="仿宋" w:eastAsia="仿宋" w:hAnsi="仿宋"/>
          <w:sz w:val="32"/>
          <w:szCs w:val="32"/>
        </w:rPr>
        <w:t>109.32</w:t>
      </w:r>
      <w:r>
        <w:rPr>
          <w:rFonts w:ascii="仿宋" w:eastAsia="仿宋" w:hAnsi="仿宋" w:hint="eastAsia"/>
          <w:sz w:val="32"/>
          <w:szCs w:val="32"/>
        </w:rPr>
        <w:t>万元、文化旅游体育与传媒支出</w:t>
      </w:r>
      <w:r>
        <w:rPr>
          <w:rFonts w:ascii="仿宋" w:eastAsia="仿宋" w:hAnsi="仿宋"/>
          <w:sz w:val="32"/>
          <w:szCs w:val="32"/>
        </w:rPr>
        <w:t>427.96</w:t>
      </w:r>
      <w:r>
        <w:rPr>
          <w:rFonts w:ascii="仿宋" w:eastAsia="仿宋" w:hAnsi="仿宋" w:hint="eastAsia"/>
          <w:sz w:val="32"/>
          <w:szCs w:val="32"/>
        </w:rPr>
        <w:t>万元，社会保障和就业支出</w:t>
      </w:r>
      <w:r>
        <w:rPr>
          <w:rFonts w:ascii="仿宋" w:eastAsia="仿宋" w:hAnsi="仿宋"/>
          <w:sz w:val="32"/>
          <w:szCs w:val="32"/>
        </w:rPr>
        <w:t>77.83</w:t>
      </w:r>
      <w:r>
        <w:rPr>
          <w:rFonts w:ascii="仿宋" w:eastAsia="仿宋" w:hAnsi="仿宋" w:hint="eastAsia"/>
          <w:sz w:val="32"/>
          <w:szCs w:val="32"/>
        </w:rPr>
        <w:t>万元、卫生健康支出</w:t>
      </w:r>
      <w:r>
        <w:rPr>
          <w:rFonts w:ascii="仿宋" w:eastAsia="仿宋" w:hAnsi="仿宋"/>
          <w:sz w:val="32"/>
          <w:szCs w:val="32"/>
        </w:rPr>
        <w:t>56.11</w:t>
      </w:r>
      <w:r>
        <w:rPr>
          <w:rFonts w:ascii="仿宋" w:eastAsia="仿宋" w:hAnsi="仿宋" w:hint="eastAsia"/>
          <w:sz w:val="32"/>
          <w:szCs w:val="32"/>
        </w:rPr>
        <w:t>万元、农林水支出</w:t>
      </w:r>
      <w:r>
        <w:rPr>
          <w:rFonts w:ascii="仿宋" w:eastAsia="仿宋" w:hAnsi="仿宋"/>
          <w:sz w:val="32"/>
          <w:szCs w:val="32"/>
        </w:rPr>
        <w:t>159.32</w:t>
      </w:r>
      <w:r>
        <w:rPr>
          <w:rFonts w:ascii="仿宋" w:eastAsia="仿宋" w:hAnsi="仿宋" w:hint="eastAsia"/>
          <w:sz w:val="32"/>
          <w:szCs w:val="32"/>
        </w:rPr>
        <w:t>万元、住房保障支出</w:t>
      </w:r>
      <w:r>
        <w:rPr>
          <w:rFonts w:ascii="仿宋" w:eastAsia="仿宋" w:hAnsi="仿宋"/>
          <w:sz w:val="32"/>
          <w:szCs w:val="32"/>
        </w:rPr>
        <w:t>62.9</w:t>
      </w:r>
      <w:r>
        <w:rPr>
          <w:rFonts w:ascii="仿宋" w:eastAsia="仿宋" w:hAnsi="仿宋" w:hint="eastAsia"/>
          <w:sz w:val="32"/>
          <w:szCs w:val="32"/>
        </w:rPr>
        <w:t>万元、预备费</w:t>
      </w:r>
      <w:r>
        <w:rPr>
          <w:rFonts w:ascii="仿宋" w:eastAsia="仿宋" w:hAnsi="仿宋"/>
          <w:sz w:val="32"/>
          <w:szCs w:val="32"/>
        </w:rPr>
        <w:t>609.22</w:t>
      </w:r>
      <w:r>
        <w:rPr>
          <w:rFonts w:ascii="仿宋" w:eastAsia="仿宋" w:hAnsi="仿宋" w:hint="eastAsia"/>
          <w:sz w:val="32"/>
          <w:szCs w:val="32"/>
        </w:rPr>
        <w:t>万元、债务付息支出</w:t>
      </w:r>
      <w:r>
        <w:rPr>
          <w:rFonts w:ascii="仿宋" w:eastAsia="仿宋" w:hAnsi="仿宋"/>
          <w:sz w:val="32"/>
          <w:szCs w:val="32"/>
        </w:rPr>
        <w:t>104.8</w:t>
      </w:r>
      <w:r>
        <w:rPr>
          <w:rFonts w:ascii="仿宋" w:eastAsia="仿宋" w:hAnsi="仿宋" w:hint="eastAsia"/>
          <w:sz w:val="32"/>
          <w:szCs w:val="32"/>
        </w:rPr>
        <w:t>万元，其他支出</w:t>
      </w:r>
      <w:r>
        <w:rPr>
          <w:rFonts w:ascii="仿宋" w:eastAsia="仿宋" w:hAnsi="仿宋"/>
          <w:sz w:val="32"/>
          <w:szCs w:val="32"/>
        </w:rPr>
        <w:t>500</w:t>
      </w:r>
      <w:r>
        <w:rPr>
          <w:rFonts w:ascii="仿宋" w:eastAsia="仿宋" w:hAnsi="仿宋" w:hint="eastAsia"/>
          <w:sz w:val="32"/>
          <w:szCs w:val="32"/>
        </w:rPr>
        <w:t>万元，</w:t>
      </w:r>
      <w:r>
        <w:rPr>
          <w:rFonts w:ascii="仿宋" w:eastAsia="仿宋" w:hAnsi="仿宋" w:hint="eastAsia"/>
          <w:color w:val="000000"/>
          <w:sz w:val="32"/>
          <w:szCs w:val="32"/>
        </w:rPr>
        <w:t>基金支出</w:t>
      </w:r>
      <w:r>
        <w:rPr>
          <w:rFonts w:ascii="仿宋" w:eastAsia="仿宋" w:hAnsi="仿宋"/>
          <w:color w:val="000000"/>
          <w:sz w:val="32"/>
          <w:szCs w:val="32"/>
        </w:rPr>
        <w:t>622</w:t>
      </w:r>
      <w:r>
        <w:rPr>
          <w:rFonts w:ascii="仿宋" w:eastAsia="仿宋" w:hAnsi="仿宋" w:hint="eastAsia"/>
          <w:color w:val="000000"/>
          <w:sz w:val="32"/>
          <w:szCs w:val="32"/>
        </w:rPr>
        <w:t>万元</w:t>
      </w:r>
      <w:r>
        <w:rPr>
          <w:rFonts w:ascii="仿宋" w:eastAsia="仿宋" w:hAnsi="仿宋" w:hint="eastAsia"/>
          <w:sz w:val="32"/>
          <w:szCs w:val="32"/>
        </w:rPr>
        <w:t>。</w:t>
      </w:r>
    </w:p>
    <w:p w:rsidR="003E4888" w:rsidRDefault="003E4888" w:rsidP="004A61E9">
      <w:pPr>
        <w:ind w:firstLineChars="200" w:firstLine="3168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2021</w:t>
      </w:r>
      <w:r>
        <w:rPr>
          <w:rFonts w:ascii="黑体" w:eastAsia="黑体" w:hAnsi="黑体" w:hint="eastAsia"/>
          <w:sz w:val="32"/>
          <w:szCs w:val="32"/>
        </w:rPr>
        <w:t>年一般公共预算支出表的说明</w:t>
      </w:r>
    </w:p>
    <w:p w:rsidR="003E4888" w:rsidRDefault="003E4888" w:rsidP="004A61E9">
      <w:pPr>
        <w:ind w:firstLineChars="200" w:firstLine="31680"/>
        <w:rPr>
          <w:rFonts w:ascii="宋体" w:cs="宋体"/>
          <w:color w:val="FF0000"/>
          <w:sz w:val="24"/>
        </w:rPr>
      </w:pPr>
      <w:r>
        <w:rPr>
          <w:rFonts w:ascii="楷体" w:eastAsia="楷体" w:hAnsi="楷体"/>
          <w:sz w:val="32"/>
          <w:szCs w:val="32"/>
        </w:rPr>
        <w:t>(</w:t>
      </w:r>
      <w:r>
        <w:rPr>
          <w:rFonts w:ascii="楷体" w:eastAsia="楷体" w:hAnsi="楷体" w:hint="eastAsia"/>
          <w:sz w:val="32"/>
          <w:szCs w:val="32"/>
        </w:rPr>
        <w:t>一</w:t>
      </w:r>
      <w:r>
        <w:rPr>
          <w:rFonts w:ascii="楷体" w:eastAsia="楷体" w:hAnsi="楷体"/>
          <w:sz w:val="32"/>
          <w:szCs w:val="32"/>
        </w:rPr>
        <w:t>)</w:t>
      </w:r>
      <w:r>
        <w:rPr>
          <w:rFonts w:ascii="楷体" w:eastAsia="楷体" w:hAnsi="楷体" w:hint="eastAsia"/>
          <w:sz w:val="32"/>
          <w:szCs w:val="32"/>
        </w:rPr>
        <w:t>一般公共预算当年拨款规模变化情况。</w:t>
      </w:r>
    </w:p>
    <w:p w:rsidR="003E4888" w:rsidRDefault="003E4888">
      <w:pPr>
        <w:spacing w:line="660" w:lineRule="exact"/>
        <w:ind w:firstLine="630"/>
        <w:rPr>
          <w:rFonts w:ascii="宋体" w:cs="宋体"/>
          <w:color w:val="FF0000"/>
          <w:sz w:val="24"/>
        </w:rPr>
      </w:pPr>
      <w:r>
        <w:rPr>
          <w:rFonts w:ascii="仿宋" w:eastAsia="仿宋" w:hAnsi="仿宋" w:cs="宋体"/>
          <w:sz w:val="32"/>
          <w:szCs w:val="32"/>
        </w:rPr>
        <w:t>2021</w:t>
      </w:r>
      <w:r>
        <w:rPr>
          <w:rFonts w:ascii="仿宋" w:eastAsia="仿宋" w:hAnsi="仿宋" w:cs="宋体" w:hint="eastAsia"/>
          <w:sz w:val="32"/>
          <w:szCs w:val="32"/>
        </w:rPr>
        <w:t>年预算收支</w:t>
      </w:r>
      <w:r>
        <w:rPr>
          <w:rFonts w:ascii="仿宋" w:eastAsia="仿宋" w:hAnsi="仿宋" w:cs="宋体"/>
          <w:sz w:val="32"/>
          <w:szCs w:val="32"/>
        </w:rPr>
        <w:t>11708.96</w:t>
      </w:r>
      <w:r>
        <w:rPr>
          <w:rFonts w:ascii="仿宋" w:eastAsia="仿宋" w:hAnsi="仿宋" w:cs="宋体" w:hint="eastAsia"/>
          <w:sz w:val="32"/>
          <w:szCs w:val="32"/>
        </w:rPr>
        <w:t>万元（无上年结转数）比</w:t>
      </w:r>
      <w:r>
        <w:rPr>
          <w:rFonts w:ascii="仿宋" w:eastAsia="仿宋" w:hAnsi="仿宋" w:cs="宋体"/>
          <w:sz w:val="32"/>
          <w:szCs w:val="32"/>
        </w:rPr>
        <w:t>2020</w:t>
      </w:r>
      <w:r>
        <w:rPr>
          <w:rFonts w:ascii="仿宋" w:eastAsia="仿宋" w:hAnsi="仿宋" w:cs="宋体" w:hint="eastAsia"/>
          <w:sz w:val="32"/>
          <w:szCs w:val="32"/>
        </w:rPr>
        <w:t>年预算收支</w:t>
      </w:r>
      <w:r>
        <w:rPr>
          <w:rFonts w:ascii="仿宋" w:eastAsia="仿宋" w:hAnsi="仿宋" w:cs="宋体"/>
          <w:color w:val="000000"/>
          <w:sz w:val="32"/>
          <w:szCs w:val="32"/>
        </w:rPr>
        <w:t>2817.4</w:t>
      </w:r>
      <w:r>
        <w:rPr>
          <w:rFonts w:ascii="仿宋" w:eastAsia="仿宋" w:hAnsi="仿宋" w:cs="宋体" w:hint="eastAsia"/>
          <w:sz w:val="32"/>
          <w:szCs w:val="32"/>
        </w:rPr>
        <w:t>万元，增加</w:t>
      </w:r>
      <w:r>
        <w:rPr>
          <w:rFonts w:ascii="仿宋" w:eastAsia="仿宋" w:hAnsi="仿宋" w:cs="宋体"/>
          <w:sz w:val="32"/>
          <w:szCs w:val="32"/>
        </w:rPr>
        <w:t>8891.56</w:t>
      </w:r>
      <w:r>
        <w:rPr>
          <w:rFonts w:ascii="仿宋" w:eastAsia="仿宋" w:hAnsi="仿宋" w:cs="宋体" w:hint="eastAsia"/>
          <w:sz w:val="32"/>
          <w:szCs w:val="32"/>
        </w:rPr>
        <w:t>万元，增加</w:t>
      </w:r>
      <w:r>
        <w:rPr>
          <w:rFonts w:ascii="仿宋" w:eastAsia="仿宋" w:hAnsi="仿宋" w:cs="宋体"/>
          <w:sz w:val="32"/>
          <w:szCs w:val="32"/>
        </w:rPr>
        <w:t>315.59</w:t>
      </w:r>
      <w:r>
        <w:rPr>
          <w:rFonts w:ascii="仿宋" w:eastAsia="仿宋" w:hAnsi="仿宋" w:cs="宋体"/>
          <w:color w:val="000000"/>
          <w:sz w:val="32"/>
          <w:szCs w:val="32"/>
        </w:rPr>
        <w:t>%</w:t>
      </w:r>
      <w:r>
        <w:rPr>
          <w:rFonts w:ascii="仿宋" w:eastAsia="仿宋" w:hAnsi="仿宋" w:cs="宋体" w:hint="eastAsia"/>
          <w:sz w:val="32"/>
          <w:szCs w:val="32"/>
        </w:rPr>
        <w:t>。主要增加为一般公共服务支出、文化体育与媒体支出、农林水支出等。</w:t>
      </w:r>
    </w:p>
    <w:p w:rsidR="003E4888" w:rsidRDefault="003E4888" w:rsidP="004A61E9">
      <w:pPr>
        <w:ind w:firstLineChars="200" w:firstLine="31680"/>
        <w:rPr>
          <w:rFonts w:ascii="楷体" w:eastAsia="楷体" w:hAnsi="楷体"/>
          <w:sz w:val="32"/>
          <w:szCs w:val="32"/>
        </w:rPr>
      </w:pPr>
      <w:r>
        <w:rPr>
          <w:rFonts w:ascii="楷体" w:eastAsia="楷体" w:hAnsi="楷体" w:hint="eastAsia"/>
          <w:sz w:val="32"/>
          <w:szCs w:val="32"/>
        </w:rPr>
        <w:t>（二）一般公共预算当年拨款结构情况。</w:t>
      </w:r>
    </w:p>
    <w:p w:rsidR="003E4888" w:rsidRDefault="003E4888">
      <w:pPr>
        <w:spacing w:line="660" w:lineRule="exact"/>
        <w:ind w:firstLine="645"/>
        <w:rPr>
          <w:rFonts w:ascii="仿宋" w:eastAsia="仿宋" w:hAnsi="仿宋" w:cs="宋体"/>
          <w:sz w:val="32"/>
          <w:szCs w:val="32"/>
        </w:rPr>
      </w:pPr>
      <w:r>
        <w:rPr>
          <w:rFonts w:ascii="仿宋" w:eastAsia="仿宋" w:hAnsi="仿宋"/>
          <w:sz w:val="32"/>
          <w:szCs w:val="32"/>
        </w:rPr>
        <w:t>2021</w:t>
      </w:r>
      <w:r>
        <w:rPr>
          <w:rFonts w:ascii="仿宋" w:eastAsia="仿宋" w:hAnsi="仿宋" w:hint="eastAsia"/>
          <w:sz w:val="32"/>
          <w:szCs w:val="32"/>
        </w:rPr>
        <w:t>年财政拨款预算用于以下方面：一般公共服务支出占</w:t>
      </w:r>
      <w:r>
        <w:rPr>
          <w:rFonts w:ascii="仿宋" w:eastAsia="仿宋" w:hAnsi="仿宋"/>
          <w:sz w:val="32"/>
          <w:szCs w:val="32"/>
        </w:rPr>
        <w:t>69.99%</w:t>
      </w:r>
      <w:r>
        <w:rPr>
          <w:rFonts w:ascii="仿宋" w:eastAsia="仿宋" w:hAnsi="仿宋" w:hint="eastAsia"/>
          <w:sz w:val="32"/>
          <w:szCs w:val="32"/>
        </w:rPr>
        <w:t>；教育支出占</w:t>
      </w:r>
      <w:r>
        <w:rPr>
          <w:rFonts w:ascii="仿宋" w:eastAsia="仿宋" w:hAnsi="仿宋"/>
          <w:sz w:val="32"/>
          <w:szCs w:val="32"/>
        </w:rPr>
        <w:t>8.87%</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科学技术支出占</w:t>
      </w:r>
      <w:r>
        <w:rPr>
          <w:rFonts w:ascii="仿宋" w:eastAsia="仿宋" w:hAnsi="仿宋"/>
          <w:sz w:val="32"/>
          <w:szCs w:val="32"/>
        </w:rPr>
        <w:t>0.89%</w:t>
      </w:r>
      <w:r>
        <w:rPr>
          <w:rFonts w:ascii="仿宋" w:eastAsia="仿宋" w:hAnsi="仿宋" w:hint="eastAsia"/>
          <w:sz w:val="32"/>
          <w:szCs w:val="32"/>
        </w:rPr>
        <w:t>；文化旅游体育与传媒支出占</w:t>
      </w:r>
      <w:r>
        <w:rPr>
          <w:rFonts w:ascii="仿宋" w:eastAsia="仿宋" w:hAnsi="仿宋"/>
          <w:sz w:val="32"/>
          <w:szCs w:val="32"/>
        </w:rPr>
        <w:t>3.48%</w:t>
      </w:r>
      <w:r>
        <w:rPr>
          <w:rFonts w:ascii="仿宋" w:eastAsia="仿宋" w:hAnsi="仿宋" w:hint="eastAsia"/>
          <w:sz w:val="32"/>
          <w:szCs w:val="32"/>
        </w:rPr>
        <w:t>；社会保障和就业支出占</w:t>
      </w:r>
      <w:r>
        <w:rPr>
          <w:rFonts w:ascii="仿宋" w:eastAsia="仿宋" w:hAnsi="仿宋"/>
          <w:sz w:val="32"/>
          <w:szCs w:val="32"/>
        </w:rPr>
        <w:t>0.64%</w:t>
      </w:r>
      <w:r>
        <w:rPr>
          <w:rFonts w:ascii="仿宋" w:eastAsia="仿宋" w:hAnsi="仿宋" w:hint="eastAsia"/>
          <w:sz w:val="32"/>
          <w:szCs w:val="32"/>
        </w:rPr>
        <w:t>；卫生与健康支出占</w:t>
      </w:r>
      <w:r>
        <w:rPr>
          <w:rFonts w:ascii="仿宋" w:eastAsia="仿宋" w:hAnsi="仿宋"/>
          <w:sz w:val="32"/>
          <w:szCs w:val="32"/>
        </w:rPr>
        <w:t>0.46%</w:t>
      </w:r>
      <w:r>
        <w:rPr>
          <w:rFonts w:ascii="仿宋" w:eastAsia="仿宋" w:hAnsi="仿宋" w:hint="eastAsia"/>
          <w:sz w:val="32"/>
          <w:szCs w:val="32"/>
        </w:rPr>
        <w:t>；农林水支出占</w:t>
      </w:r>
      <w:r>
        <w:rPr>
          <w:rFonts w:ascii="仿宋" w:eastAsia="仿宋" w:hAnsi="仿宋"/>
          <w:sz w:val="32"/>
          <w:szCs w:val="32"/>
        </w:rPr>
        <w:t>1.3%</w:t>
      </w:r>
      <w:r>
        <w:rPr>
          <w:rFonts w:ascii="仿宋" w:eastAsia="仿宋" w:hAnsi="仿宋" w:hint="eastAsia"/>
          <w:sz w:val="32"/>
          <w:szCs w:val="32"/>
        </w:rPr>
        <w:t>；住房保障支</w:t>
      </w:r>
      <w:r>
        <w:rPr>
          <w:rFonts w:ascii="仿宋" w:eastAsia="仿宋" w:hAnsi="仿宋"/>
          <w:sz w:val="32"/>
          <w:szCs w:val="32"/>
        </w:rPr>
        <w:t>0.52%</w:t>
      </w:r>
      <w:r>
        <w:rPr>
          <w:rFonts w:ascii="仿宋" w:eastAsia="仿宋" w:hAnsi="仿宋" w:hint="eastAsia"/>
          <w:sz w:val="32"/>
          <w:szCs w:val="32"/>
        </w:rPr>
        <w:t>；预备费占</w:t>
      </w:r>
      <w:r>
        <w:rPr>
          <w:rFonts w:ascii="仿宋" w:eastAsia="仿宋" w:hAnsi="仿宋"/>
          <w:sz w:val="32"/>
          <w:szCs w:val="32"/>
        </w:rPr>
        <w:t>4.9%</w:t>
      </w:r>
      <w:r>
        <w:rPr>
          <w:rFonts w:ascii="仿宋" w:eastAsia="仿宋" w:hAnsi="仿宋" w:hint="eastAsia"/>
          <w:sz w:val="32"/>
          <w:szCs w:val="32"/>
        </w:rPr>
        <w:t>；债务付息占</w:t>
      </w:r>
      <w:r>
        <w:rPr>
          <w:rFonts w:ascii="仿宋" w:eastAsia="仿宋" w:hAnsi="仿宋"/>
          <w:sz w:val="32"/>
          <w:szCs w:val="32"/>
        </w:rPr>
        <w:t>0.85%</w:t>
      </w:r>
      <w:r>
        <w:rPr>
          <w:rFonts w:ascii="仿宋" w:eastAsia="仿宋" w:hAnsi="仿宋" w:hint="eastAsia"/>
          <w:sz w:val="32"/>
          <w:szCs w:val="32"/>
        </w:rPr>
        <w:t>；其他支出占</w:t>
      </w:r>
      <w:r>
        <w:rPr>
          <w:rFonts w:ascii="仿宋" w:eastAsia="仿宋" w:hAnsi="仿宋"/>
          <w:sz w:val="32"/>
          <w:szCs w:val="32"/>
        </w:rPr>
        <w:t>4.05%</w:t>
      </w:r>
      <w:r>
        <w:rPr>
          <w:rFonts w:ascii="仿宋" w:eastAsia="仿宋" w:hAnsi="仿宋" w:hint="eastAsia"/>
          <w:sz w:val="32"/>
          <w:szCs w:val="32"/>
        </w:rPr>
        <w:t>。基金占</w:t>
      </w:r>
      <w:r>
        <w:rPr>
          <w:rFonts w:ascii="仿宋" w:eastAsia="仿宋" w:hAnsi="仿宋"/>
          <w:sz w:val="32"/>
          <w:szCs w:val="32"/>
        </w:rPr>
        <w:t>5.04%</w:t>
      </w:r>
    </w:p>
    <w:p w:rsidR="003E4888" w:rsidRDefault="003E4888" w:rsidP="004A61E9">
      <w:pPr>
        <w:ind w:firstLineChars="200" w:firstLine="31680"/>
        <w:rPr>
          <w:rFonts w:ascii="楷体" w:eastAsia="楷体" w:hAnsi="楷体"/>
          <w:sz w:val="32"/>
          <w:szCs w:val="32"/>
        </w:rPr>
      </w:pPr>
      <w:r>
        <w:rPr>
          <w:rFonts w:ascii="楷体" w:eastAsia="楷体" w:hAnsi="楷体" w:hint="eastAsia"/>
          <w:sz w:val="32"/>
          <w:szCs w:val="32"/>
        </w:rPr>
        <w:t>（三）一般公共预算当年拨款具体使用情况。</w:t>
      </w:r>
    </w:p>
    <w:p w:rsidR="003E4888" w:rsidRDefault="003E4888" w:rsidP="004A61E9">
      <w:pPr>
        <w:spacing w:line="660" w:lineRule="exact"/>
        <w:ind w:firstLineChars="200" w:firstLine="3168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一般公共服务支出（类）政府办公厅（室）及相关机构事物支出（款）行政支出（项）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8508.3</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797.01</w:t>
      </w:r>
      <w:r>
        <w:rPr>
          <w:rFonts w:ascii="仿宋" w:eastAsia="仿宋" w:hAnsi="仿宋" w:cs="宋体" w:hint="eastAsia"/>
          <w:sz w:val="32"/>
          <w:szCs w:val="32"/>
        </w:rPr>
        <w:t>万元增加</w:t>
      </w:r>
      <w:r>
        <w:rPr>
          <w:rFonts w:ascii="仿宋" w:eastAsia="仿宋" w:hAnsi="仿宋" w:cs="宋体"/>
          <w:sz w:val="32"/>
          <w:szCs w:val="32"/>
        </w:rPr>
        <w:t>7711.29</w:t>
      </w:r>
      <w:r>
        <w:rPr>
          <w:rFonts w:ascii="仿宋" w:eastAsia="仿宋" w:hAnsi="仿宋" w:cs="宋体" w:hint="eastAsia"/>
          <w:sz w:val="32"/>
          <w:szCs w:val="32"/>
        </w:rPr>
        <w:t>万元，增长</w:t>
      </w:r>
      <w:r>
        <w:rPr>
          <w:rFonts w:ascii="仿宋" w:eastAsia="仿宋" w:hAnsi="仿宋" w:cs="宋体"/>
          <w:sz w:val="32"/>
          <w:szCs w:val="32"/>
        </w:rPr>
        <w:t>967.52%</w:t>
      </w:r>
      <w:r>
        <w:rPr>
          <w:rFonts w:ascii="仿宋" w:eastAsia="仿宋" w:hAnsi="仿宋" w:cs="宋体" w:hint="eastAsia"/>
          <w:sz w:val="32"/>
          <w:szCs w:val="32"/>
        </w:rPr>
        <w:t>。主要原因是：其他政府办公厅（室）及相关机构事务支出增加。</w:t>
      </w:r>
    </w:p>
    <w:p w:rsidR="003E4888" w:rsidRDefault="003E4888" w:rsidP="004A61E9">
      <w:pPr>
        <w:spacing w:line="660" w:lineRule="exact"/>
        <w:ind w:firstLineChars="200" w:firstLine="3168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社会保障和就业支出（类）行政事业单位离退休（款）机关事业单位基本养老保险费支出（项）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76.73</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62.94</w:t>
      </w:r>
      <w:r>
        <w:rPr>
          <w:rFonts w:ascii="仿宋" w:eastAsia="仿宋" w:hAnsi="仿宋" w:cs="宋体" w:hint="eastAsia"/>
          <w:sz w:val="32"/>
          <w:szCs w:val="32"/>
        </w:rPr>
        <w:t>增加</w:t>
      </w:r>
      <w:r>
        <w:rPr>
          <w:rFonts w:ascii="仿宋" w:eastAsia="仿宋" w:hAnsi="仿宋" w:cs="宋体"/>
          <w:sz w:val="32"/>
          <w:szCs w:val="32"/>
        </w:rPr>
        <w:t>13.79</w:t>
      </w:r>
      <w:r>
        <w:rPr>
          <w:rFonts w:ascii="仿宋" w:eastAsia="仿宋" w:hAnsi="仿宋" w:cs="宋体" w:hint="eastAsia"/>
          <w:sz w:val="32"/>
          <w:szCs w:val="32"/>
        </w:rPr>
        <w:t>万元，增加</w:t>
      </w:r>
      <w:r>
        <w:rPr>
          <w:rFonts w:ascii="仿宋" w:eastAsia="仿宋" w:hAnsi="仿宋" w:cs="宋体"/>
          <w:sz w:val="32"/>
          <w:szCs w:val="32"/>
        </w:rPr>
        <w:t>21.9%</w:t>
      </w:r>
      <w:r>
        <w:rPr>
          <w:rFonts w:ascii="仿宋" w:eastAsia="仿宋" w:hAnsi="仿宋" w:cs="宋体" w:hint="eastAsia"/>
          <w:sz w:val="32"/>
          <w:szCs w:val="32"/>
        </w:rPr>
        <w:t>。</w:t>
      </w:r>
      <w:r>
        <w:rPr>
          <w:rFonts w:ascii="仿宋" w:eastAsia="仿宋" w:hAnsi="仿宋" w:cs="宋体"/>
          <w:sz w:val="32"/>
          <w:szCs w:val="32"/>
        </w:rPr>
        <w:t xml:space="preserve"> </w:t>
      </w:r>
    </w:p>
    <w:p w:rsidR="003E4888" w:rsidRDefault="003E4888" w:rsidP="004A61E9">
      <w:pPr>
        <w:spacing w:line="660" w:lineRule="exact"/>
        <w:ind w:firstLineChars="200" w:firstLine="3168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社会保障和就业支出（类）财政对其他社会保险基金的补助（款）财政对失业保险基金的补助（项）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0.11</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0.06</w:t>
      </w:r>
      <w:r>
        <w:rPr>
          <w:rFonts w:ascii="仿宋" w:eastAsia="仿宋" w:hAnsi="仿宋" w:cs="宋体" w:hint="eastAsia"/>
          <w:sz w:val="32"/>
          <w:szCs w:val="32"/>
        </w:rPr>
        <w:t>万元增加</w:t>
      </w:r>
      <w:r>
        <w:rPr>
          <w:rFonts w:ascii="仿宋" w:eastAsia="仿宋" w:hAnsi="仿宋" w:cs="宋体"/>
          <w:sz w:val="32"/>
          <w:szCs w:val="32"/>
        </w:rPr>
        <w:t>0.05</w:t>
      </w:r>
      <w:r>
        <w:rPr>
          <w:rFonts w:ascii="仿宋" w:eastAsia="仿宋" w:hAnsi="仿宋" w:cs="宋体" w:hint="eastAsia"/>
          <w:sz w:val="32"/>
          <w:szCs w:val="32"/>
        </w:rPr>
        <w:t>，增加</w:t>
      </w:r>
      <w:r>
        <w:rPr>
          <w:rFonts w:ascii="仿宋" w:eastAsia="仿宋" w:hAnsi="仿宋" w:cs="宋体"/>
          <w:sz w:val="32"/>
          <w:szCs w:val="32"/>
        </w:rPr>
        <w:t>83.3%</w:t>
      </w:r>
      <w:r>
        <w:rPr>
          <w:rFonts w:ascii="仿宋" w:eastAsia="仿宋" w:hAnsi="仿宋" w:cs="宋体" w:hint="eastAsia"/>
          <w:sz w:val="32"/>
          <w:szCs w:val="32"/>
        </w:rPr>
        <w:t>。</w:t>
      </w:r>
    </w:p>
    <w:p w:rsidR="003E4888" w:rsidRDefault="003E4888" w:rsidP="004A61E9">
      <w:pPr>
        <w:spacing w:line="660" w:lineRule="exact"/>
        <w:ind w:firstLineChars="200" w:firstLine="31680"/>
        <w:rPr>
          <w:rFonts w:ascii="仿宋_GB2312" w:eastAsia="仿宋_GB2312" w:hAnsi="仿宋_GB2312" w:cs="仿宋_GB2312"/>
          <w:color w:val="000000"/>
          <w:sz w:val="32"/>
          <w:szCs w:val="32"/>
        </w:rPr>
      </w:pPr>
      <w:r>
        <w:rPr>
          <w:rFonts w:ascii="仿宋" w:eastAsia="仿宋" w:hAnsi="仿宋" w:cs="宋体"/>
          <w:sz w:val="32"/>
          <w:szCs w:val="32"/>
        </w:rPr>
        <w:t>4.</w:t>
      </w:r>
      <w:r>
        <w:rPr>
          <w:rFonts w:ascii="仿宋" w:eastAsia="仿宋" w:hAnsi="仿宋" w:cs="宋体" w:hint="eastAsia"/>
          <w:sz w:val="32"/>
          <w:szCs w:val="32"/>
        </w:rPr>
        <w:t>社会保障和就业支出（类）财政对其他社会保险基金的补助（款）财政对工伤保险基金的补助（项）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0.99</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0.82</w:t>
      </w:r>
      <w:r>
        <w:rPr>
          <w:rFonts w:ascii="仿宋" w:eastAsia="仿宋" w:hAnsi="仿宋" w:cs="宋体" w:hint="eastAsia"/>
          <w:sz w:val="32"/>
          <w:szCs w:val="32"/>
        </w:rPr>
        <w:t>增加</w:t>
      </w:r>
      <w:r>
        <w:rPr>
          <w:rFonts w:ascii="仿宋" w:eastAsia="仿宋" w:hAnsi="仿宋" w:cs="宋体"/>
          <w:sz w:val="32"/>
          <w:szCs w:val="32"/>
        </w:rPr>
        <w:t>0.17</w:t>
      </w:r>
      <w:r>
        <w:rPr>
          <w:rFonts w:ascii="仿宋" w:eastAsia="仿宋" w:hAnsi="仿宋" w:cs="宋体" w:hint="eastAsia"/>
          <w:sz w:val="32"/>
          <w:szCs w:val="32"/>
        </w:rPr>
        <w:t>万元，增长</w:t>
      </w:r>
      <w:r>
        <w:rPr>
          <w:rFonts w:ascii="仿宋" w:eastAsia="仿宋" w:hAnsi="仿宋" w:cs="宋体"/>
          <w:sz w:val="32"/>
          <w:szCs w:val="32"/>
        </w:rPr>
        <w:t>20.73%</w:t>
      </w:r>
      <w:r>
        <w:rPr>
          <w:rFonts w:ascii="仿宋" w:eastAsia="仿宋" w:hAnsi="仿宋" w:cs="宋体" w:hint="eastAsia"/>
          <w:sz w:val="32"/>
          <w:szCs w:val="32"/>
        </w:rPr>
        <w:t>；</w:t>
      </w:r>
    </w:p>
    <w:p w:rsidR="003E4888" w:rsidRDefault="003E4888">
      <w:pPr>
        <w:spacing w:line="660" w:lineRule="exact"/>
        <w:rPr>
          <w:rFonts w:ascii="仿宋_GB2312" w:eastAsia="仿宋_GB2312" w:hAnsi="仿宋_GB2312" w:cs="仿宋_GB2312"/>
          <w:color w:val="000000"/>
          <w:sz w:val="32"/>
          <w:szCs w:val="32"/>
        </w:rPr>
      </w:pPr>
      <w:r>
        <w:rPr>
          <w:rFonts w:ascii="仿宋" w:eastAsia="仿宋" w:hAnsi="仿宋" w:cs="宋体"/>
          <w:sz w:val="32"/>
          <w:szCs w:val="32"/>
        </w:rPr>
        <w:t xml:space="preserve">    5.</w:t>
      </w:r>
      <w:r>
        <w:rPr>
          <w:rFonts w:ascii="仿宋" w:eastAsia="仿宋" w:hAnsi="仿宋" w:cs="宋体" w:hint="eastAsia"/>
          <w:sz w:val="32"/>
          <w:szCs w:val="32"/>
        </w:rPr>
        <w:t>卫生健康支出（类）</w:t>
      </w:r>
      <w:r>
        <w:rPr>
          <w:rFonts w:ascii="仿宋_GB2312" w:eastAsia="仿宋_GB2312" w:hAnsi="仿宋_GB2312" w:cs="仿宋_GB2312" w:hint="eastAsia"/>
          <w:color w:val="000000"/>
          <w:sz w:val="32"/>
          <w:szCs w:val="32"/>
        </w:rPr>
        <w:t>行政事业单位医疗（款）公务员医疗补助（项）</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14.39</w:t>
      </w:r>
      <w:r>
        <w:rPr>
          <w:rFonts w:ascii="仿宋_GB2312" w:eastAsia="仿宋_GB2312" w:hAnsi="仿宋_GB2312" w:cs="仿宋_GB2312" w:hint="eastAsia"/>
          <w:color w:val="000000"/>
          <w:sz w:val="32"/>
          <w:szCs w:val="32"/>
        </w:rPr>
        <w:t>万元，比</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11.8</w:t>
      </w:r>
      <w:r>
        <w:rPr>
          <w:rFonts w:ascii="仿宋_GB2312" w:eastAsia="仿宋_GB2312" w:hAnsi="仿宋_GB2312" w:cs="仿宋_GB2312" w:hint="eastAsia"/>
          <w:color w:val="000000"/>
          <w:sz w:val="32"/>
          <w:szCs w:val="32"/>
        </w:rPr>
        <w:t>增加</w:t>
      </w:r>
      <w:r>
        <w:rPr>
          <w:rFonts w:ascii="仿宋_GB2312" w:eastAsia="仿宋_GB2312" w:hAnsi="仿宋_GB2312" w:cs="仿宋_GB2312"/>
          <w:color w:val="000000"/>
          <w:sz w:val="32"/>
          <w:szCs w:val="32"/>
        </w:rPr>
        <w:t>2.59</w:t>
      </w:r>
      <w:r>
        <w:rPr>
          <w:rFonts w:ascii="仿宋_GB2312" w:eastAsia="仿宋_GB2312" w:hAnsi="仿宋_GB2312" w:cs="仿宋_GB2312" w:hint="eastAsia"/>
          <w:color w:val="000000"/>
          <w:sz w:val="32"/>
          <w:szCs w:val="32"/>
        </w:rPr>
        <w:t>万元；</w:t>
      </w:r>
      <w:r>
        <w:rPr>
          <w:rFonts w:ascii="仿宋" w:eastAsia="仿宋" w:hAnsi="仿宋" w:cs="宋体" w:hint="eastAsia"/>
          <w:sz w:val="32"/>
          <w:szCs w:val="32"/>
        </w:rPr>
        <w:t>增长</w:t>
      </w:r>
      <w:r>
        <w:rPr>
          <w:rFonts w:ascii="仿宋" w:eastAsia="仿宋" w:hAnsi="仿宋" w:cs="宋体"/>
          <w:sz w:val="32"/>
          <w:szCs w:val="32"/>
        </w:rPr>
        <w:t>21.94%</w:t>
      </w:r>
      <w:r>
        <w:rPr>
          <w:rFonts w:ascii="仿宋" w:eastAsia="仿宋" w:hAnsi="仿宋" w:cs="宋体" w:hint="eastAsia"/>
          <w:sz w:val="32"/>
          <w:szCs w:val="32"/>
        </w:rPr>
        <w:t>。</w:t>
      </w:r>
    </w:p>
    <w:p w:rsidR="003E4888" w:rsidRDefault="003E4888">
      <w:pPr>
        <w:spacing w:line="660" w:lineRule="exact"/>
        <w:ind w:firstLine="480"/>
        <w:rPr>
          <w:rFonts w:ascii="仿宋_GB2312" w:eastAsia="仿宋_GB2312" w:hAnsi="仿宋_GB2312" w:cs="仿宋_GB2312"/>
          <w:color w:val="000000"/>
          <w:sz w:val="32"/>
          <w:szCs w:val="32"/>
        </w:rPr>
      </w:pPr>
      <w:r>
        <w:rPr>
          <w:rFonts w:ascii="仿宋" w:eastAsia="仿宋" w:hAnsi="仿宋" w:cs="宋体"/>
          <w:sz w:val="32"/>
          <w:szCs w:val="32"/>
        </w:rPr>
        <w:t xml:space="preserve"> 6.</w:t>
      </w:r>
      <w:r>
        <w:rPr>
          <w:rFonts w:ascii="仿宋" w:eastAsia="仿宋" w:hAnsi="仿宋" w:cs="宋体" w:hint="eastAsia"/>
          <w:sz w:val="32"/>
          <w:szCs w:val="32"/>
        </w:rPr>
        <w:t>卫生健康支出（类）</w:t>
      </w:r>
      <w:r>
        <w:rPr>
          <w:rFonts w:ascii="仿宋_GB2312" w:eastAsia="仿宋_GB2312" w:hAnsi="仿宋_GB2312" w:cs="仿宋_GB2312" w:hint="eastAsia"/>
          <w:color w:val="000000"/>
          <w:sz w:val="32"/>
          <w:szCs w:val="32"/>
        </w:rPr>
        <w:t>财政对基本医疗保险基金的补助（款）财政对职工基本医疗保险基金的补助（项）</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41.72</w:t>
      </w:r>
      <w:r>
        <w:rPr>
          <w:rFonts w:ascii="仿宋_GB2312" w:eastAsia="仿宋_GB2312" w:hAnsi="仿宋_GB2312" w:cs="仿宋_GB2312" w:hint="eastAsia"/>
          <w:color w:val="000000"/>
          <w:sz w:val="32"/>
          <w:szCs w:val="32"/>
        </w:rPr>
        <w:t>万元，比</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31.47</w:t>
      </w:r>
      <w:r>
        <w:rPr>
          <w:rFonts w:ascii="仿宋_GB2312" w:eastAsia="仿宋_GB2312" w:hAnsi="仿宋_GB2312" w:cs="仿宋_GB2312" w:hint="eastAsia"/>
          <w:color w:val="000000"/>
          <w:sz w:val="32"/>
          <w:szCs w:val="32"/>
        </w:rPr>
        <w:t>增加</w:t>
      </w:r>
      <w:r>
        <w:rPr>
          <w:rFonts w:ascii="仿宋_GB2312" w:eastAsia="仿宋_GB2312" w:hAnsi="仿宋_GB2312" w:cs="仿宋_GB2312"/>
          <w:color w:val="000000"/>
          <w:sz w:val="32"/>
          <w:szCs w:val="32"/>
        </w:rPr>
        <w:t>10.25</w:t>
      </w:r>
      <w:r>
        <w:rPr>
          <w:rFonts w:ascii="仿宋_GB2312" w:eastAsia="仿宋_GB2312" w:hAnsi="仿宋_GB2312" w:cs="仿宋_GB2312" w:hint="eastAsia"/>
          <w:color w:val="000000"/>
          <w:sz w:val="32"/>
          <w:szCs w:val="32"/>
        </w:rPr>
        <w:t>万元，</w:t>
      </w:r>
      <w:r>
        <w:rPr>
          <w:rFonts w:ascii="仿宋" w:eastAsia="仿宋" w:hAnsi="仿宋" w:cs="宋体" w:hint="eastAsia"/>
          <w:sz w:val="32"/>
          <w:szCs w:val="32"/>
        </w:rPr>
        <w:t>增长</w:t>
      </w:r>
      <w:r>
        <w:rPr>
          <w:rFonts w:ascii="仿宋" w:eastAsia="仿宋" w:hAnsi="仿宋" w:cs="宋体"/>
          <w:sz w:val="32"/>
          <w:szCs w:val="32"/>
        </w:rPr>
        <w:t>32.57%</w:t>
      </w:r>
      <w:r>
        <w:rPr>
          <w:rFonts w:ascii="仿宋" w:eastAsia="仿宋" w:hAnsi="仿宋" w:cs="宋体" w:hint="eastAsia"/>
          <w:sz w:val="32"/>
          <w:szCs w:val="32"/>
        </w:rPr>
        <w:t>。</w:t>
      </w:r>
    </w:p>
    <w:p w:rsidR="003E4888" w:rsidRDefault="003E4888">
      <w:pPr>
        <w:spacing w:line="660" w:lineRule="exact"/>
        <w:ind w:firstLine="480"/>
        <w:rPr>
          <w:rFonts w:ascii="仿宋" w:eastAsia="仿宋" w:hAnsi="仿宋" w:cs="宋体"/>
          <w:sz w:val="32"/>
          <w:szCs w:val="32"/>
        </w:rPr>
      </w:pPr>
      <w:r>
        <w:rPr>
          <w:rFonts w:ascii="仿宋" w:eastAsia="仿宋" w:hAnsi="仿宋" w:cs="宋体"/>
          <w:sz w:val="32"/>
          <w:szCs w:val="32"/>
        </w:rPr>
        <w:t xml:space="preserve"> 7.</w:t>
      </w:r>
      <w:r>
        <w:rPr>
          <w:rFonts w:ascii="仿宋" w:eastAsia="仿宋" w:hAnsi="仿宋" w:cs="宋体" w:hint="eastAsia"/>
          <w:sz w:val="32"/>
          <w:szCs w:val="32"/>
        </w:rPr>
        <w:t>住房保障支出（类）住房改革支出（款）住房公积金（项）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62.9</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49.98</w:t>
      </w:r>
      <w:r>
        <w:rPr>
          <w:rFonts w:ascii="仿宋" w:eastAsia="仿宋" w:hAnsi="仿宋" w:cs="宋体" w:hint="eastAsia"/>
          <w:sz w:val="32"/>
          <w:szCs w:val="32"/>
        </w:rPr>
        <w:t>万元，增加</w:t>
      </w:r>
      <w:r>
        <w:rPr>
          <w:rFonts w:ascii="仿宋" w:eastAsia="仿宋" w:hAnsi="仿宋" w:cs="宋体"/>
          <w:sz w:val="32"/>
          <w:szCs w:val="32"/>
        </w:rPr>
        <w:t>12.92</w:t>
      </w:r>
      <w:r>
        <w:rPr>
          <w:rFonts w:ascii="仿宋" w:eastAsia="仿宋" w:hAnsi="仿宋" w:cs="宋体" w:hint="eastAsia"/>
          <w:sz w:val="32"/>
          <w:szCs w:val="32"/>
        </w:rPr>
        <w:t>万元，增长</w:t>
      </w:r>
      <w:r>
        <w:rPr>
          <w:rFonts w:ascii="仿宋" w:eastAsia="仿宋" w:hAnsi="仿宋" w:cs="宋体"/>
          <w:sz w:val="32"/>
          <w:szCs w:val="32"/>
        </w:rPr>
        <w:t>25.85%</w:t>
      </w:r>
      <w:r>
        <w:rPr>
          <w:rFonts w:ascii="仿宋" w:eastAsia="仿宋" w:hAnsi="仿宋" w:cs="宋体" w:hint="eastAsia"/>
          <w:sz w:val="32"/>
          <w:szCs w:val="32"/>
        </w:rPr>
        <w:t>。主要原因为</w:t>
      </w:r>
      <w:r>
        <w:rPr>
          <w:rFonts w:ascii="仿宋" w:eastAsia="仿宋" w:hAnsi="仿宋" w:cs="宋体"/>
          <w:sz w:val="32"/>
          <w:szCs w:val="32"/>
        </w:rPr>
        <w:t>2021</w:t>
      </w:r>
      <w:r>
        <w:rPr>
          <w:rFonts w:ascii="仿宋" w:eastAsia="仿宋" w:hAnsi="仿宋" w:cs="宋体" w:hint="eastAsia"/>
          <w:sz w:val="32"/>
          <w:szCs w:val="32"/>
        </w:rPr>
        <w:t>年新调入人员。</w:t>
      </w:r>
    </w:p>
    <w:p w:rsidR="003E4888" w:rsidRDefault="003E4888">
      <w:pPr>
        <w:spacing w:line="660" w:lineRule="exact"/>
        <w:rPr>
          <w:rFonts w:ascii="仿宋" w:eastAsia="仿宋" w:hAnsi="仿宋" w:cs="宋体"/>
          <w:sz w:val="32"/>
          <w:szCs w:val="32"/>
        </w:rPr>
      </w:pPr>
      <w:r>
        <w:rPr>
          <w:rFonts w:ascii="仿宋" w:eastAsia="仿宋" w:hAnsi="仿宋" w:cs="宋体"/>
          <w:sz w:val="32"/>
          <w:szCs w:val="32"/>
        </w:rPr>
        <w:t xml:space="preserve">    8.</w:t>
      </w:r>
      <w:r>
        <w:rPr>
          <w:rFonts w:ascii="仿宋" w:eastAsia="仿宋" w:hAnsi="仿宋" w:cs="宋体" w:hint="eastAsia"/>
          <w:sz w:val="32"/>
          <w:szCs w:val="32"/>
        </w:rPr>
        <w:t>教育支出（类）普通教育（款）其他普通教育支出（项）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1093.2</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927.8</w:t>
      </w:r>
      <w:r>
        <w:rPr>
          <w:rFonts w:ascii="仿宋" w:eastAsia="仿宋" w:hAnsi="仿宋" w:cs="宋体" w:hint="eastAsia"/>
          <w:sz w:val="32"/>
          <w:szCs w:val="32"/>
        </w:rPr>
        <w:t>万元，增加</w:t>
      </w:r>
      <w:r>
        <w:rPr>
          <w:rFonts w:ascii="仿宋" w:eastAsia="仿宋" w:hAnsi="仿宋" w:cs="宋体"/>
          <w:sz w:val="32"/>
          <w:szCs w:val="32"/>
        </w:rPr>
        <w:t>165.4</w:t>
      </w:r>
      <w:r>
        <w:rPr>
          <w:rFonts w:ascii="仿宋" w:eastAsia="仿宋" w:hAnsi="仿宋" w:cs="宋体" w:hint="eastAsia"/>
          <w:sz w:val="32"/>
          <w:szCs w:val="32"/>
        </w:rPr>
        <w:t>万元，增加</w:t>
      </w:r>
      <w:r>
        <w:rPr>
          <w:rFonts w:ascii="仿宋" w:eastAsia="仿宋" w:hAnsi="仿宋" w:cs="宋体"/>
          <w:sz w:val="32"/>
          <w:szCs w:val="32"/>
        </w:rPr>
        <w:t>17.82%</w:t>
      </w:r>
      <w:r>
        <w:rPr>
          <w:rFonts w:ascii="仿宋" w:eastAsia="仿宋" w:hAnsi="仿宋" w:cs="宋体" w:hint="eastAsia"/>
          <w:sz w:val="32"/>
          <w:szCs w:val="32"/>
        </w:rPr>
        <w:t>，主要原因是</w:t>
      </w:r>
    </w:p>
    <w:p w:rsidR="003E4888" w:rsidRDefault="003E4888">
      <w:pPr>
        <w:spacing w:line="660" w:lineRule="exact"/>
        <w:ind w:firstLine="480"/>
        <w:rPr>
          <w:rFonts w:ascii="仿宋" w:eastAsia="仿宋" w:hAnsi="仿宋" w:cs="宋体"/>
          <w:sz w:val="32"/>
          <w:szCs w:val="32"/>
        </w:rPr>
      </w:pPr>
      <w:r>
        <w:rPr>
          <w:rFonts w:ascii="仿宋" w:eastAsia="仿宋" w:hAnsi="仿宋" w:cs="宋体"/>
          <w:sz w:val="32"/>
          <w:szCs w:val="32"/>
        </w:rPr>
        <w:t xml:space="preserve"> 9.</w:t>
      </w:r>
      <w:r>
        <w:rPr>
          <w:rFonts w:ascii="仿宋" w:eastAsia="仿宋" w:hAnsi="仿宋" w:cs="宋体" w:hint="eastAsia"/>
          <w:sz w:val="32"/>
          <w:szCs w:val="32"/>
        </w:rPr>
        <w:t>科学技术（类）科学技术管理事务（款）其他科学技术管理事务支出（项）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109.32</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92.78</w:t>
      </w:r>
      <w:r>
        <w:rPr>
          <w:rFonts w:ascii="仿宋" w:eastAsia="仿宋" w:hAnsi="仿宋" w:cs="宋体" w:hint="eastAsia"/>
          <w:sz w:val="32"/>
          <w:szCs w:val="32"/>
        </w:rPr>
        <w:t>万元，增加</w:t>
      </w:r>
      <w:r>
        <w:rPr>
          <w:rFonts w:ascii="仿宋" w:eastAsia="仿宋" w:hAnsi="仿宋" w:cs="宋体"/>
          <w:sz w:val="32"/>
          <w:szCs w:val="32"/>
        </w:rPr>
        <w:t>16.54</w:t>
      </w:r>
      <w:r>
        <w:rPr>
          <w:rFonts w:ascii="仿宋" w:eastAsia="仿宋" w:hAnsi="仿宋" w:cs="宋体" w:hint="eastAsia"/>
          <w:sz w:val="32"/>
          <w:szCs w:val="32"/>
        </w:rPr>
        <w:t>万元，增加</w:t>
      </w:r>
      <w:r>
        <w:rPr>
          <w:rFonts w:ascii="仿宋" w:eastAsia="仿宋" w:hAnsi="仿宋" w:cs="宋体"/>
          <w:sz w:val="32"/>
          <w:szCs w:val="32"/>
        </w:rPr>
        <w:t>17.82%</w:t>
      </w:r>
      <w:r>
        <w:rPr>
          <w:rFonts w:ascii="仿宋" w:eastAsia="仿宋" w:hAnsi="仿宋" w:cs="宋体" w:hint="eastAsia"/>
          <w:sz w:val="32"/>
          <w:szCs w:val="32"/>
        </w:rPr>
        <w:t>。</w:t>
      </w:r>
    </w:p>
    <w:p w:rsidR="003E4888" w:rsidRDefault="003E4888">
      <w:pPr>
        <w:spacing w:line="660" w:lineRule="exact"/>
        <w:ind w:firstLine="480"/>
        <w:rPr>
          <w:rFonts w:ascii="仿宋" w:eastAsia="仿宋" w:hAnsi="仿宋" w:cs="宋体"/>
          <w:sz w:val="32"/>
          <w:szCs w:val="32"/>
        </w:rPr>
      </w:pPr>
      <w:r>
        <w:rPr>
          <w:rFonts w:ascii="仿宋" w:eastAsia="仿宋" w:hAnsi="仿宋" w:cs="宋体"/>
          <w:sz w:val="32"/>
          <w:szCs w:val="32"/>
        </w:rPr>
        <w:t xml:space="preserve"> 10.</w:t>
      </w:r>
      <w:r>
        <w:rPr>
          <w:rFonts w:ascii="仿宋" w:eastAsia="仿宋" w:hAnsi="仿宋" w:cs="宋体" w:hint="eastAsia"/>
          <w:sz w:val="32"/>
          <w:szCs w:val="32"/>
        </w:rPr>
        <w:t>文化旅游体育与传媒（类）文化和旅游（款）一般行政管理事务（项）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327.96</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年增加</w:t>
      </w:r>
      <w:r>
        <w:rPr>
          <w:rFonts w:ascii="仿宋" w:eastAsia="仿宋" w:hAnsi="仿宋" w:cs="宋体"/>
          <w:sz w:val="32"/>
          <w:szCs w:val="32"/>
        </w:rPr>
        <w:t>100%</w:t>
      </w:r>
      <w:r>
        <w:rPr>
          <w:rFonts w:ascii="仿宋" w:eastAsia="仿宋" w:hAnsi="仿宋" w:cs="宋体" w:hint="eastAsia"/>
          <w:sz w:val="32"/>
          <w:szCs w:val="32"/>
        </w:rPr>
        <w:t>，主要因为为该资金为当年新增加预算资金。</w:t>
      </w:r>
    </w:p>
    <w:p w:rsidR="003E4888" w:rsidRDefault="003E4888">
      <w:pPr>
        <w:spacing w:line="660" w:lineRule="exact"/>
        <w:ind w:firstLine="640"/>
        <w:rPr>
          <w:rFonts w:ascii="仿宋" w:eastAsia="仿宋" w:hAnsi="仿宋" w:cs="宋体"/>
          <w:sz w:val="32"/>
          <w:szCs w:val="32"/>
        </w:rPr>
      </w:pPr>
      <w:r>
        <w:rPr>
          <w:rFonts w:ascii="仿宋" w:eastAsia="仿宋" w:hAnsi="仿宋" w:cs="宋体"/>
          <w:sz w:val="32"/>
          <w:szCs w:val="32"/>
        </w:rPr>
        <w:t>11.</w:t>
      </w:r>
      <w:r>
        <w:rPr>
          <w:rFonts w:ascii="仿宋" w:eastAsia="仿宋" w:hAnsi="仿宋" w:cs="宋体" w:hint="eastAsia"/>
          <w:sz w:val="32"/>
          <w:szCs w:val="32"/>
        </w:rPr>
        <w:t>文化旅游体育与传媒（类）文化和旅游（款）其他文化和旅游支出（项）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100</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年增加</w:t>
      </w:r>
      <w:r>
        <w:rPr>
          <w:rFonts w:ascii="仿宋" w:eastAsia="仿宋" w:hAnsi="仿宋" w:cs="宋体"/>
          <w:sz w:val="32"/>
          <w:szCs w:val="32"/>
        </w:rPr>
        <w:t>100%</w:t>
      </w:r>
      <w:r>
        <w:rPr>
          <w:rFonts w:ascii="仿宋" w:eastAsia="仿宋" w:hAnsi="仿宋" w:cs="宋体" w:hint="eastAsia"/>
          <w:sz w:val="32"/>
          <w:szCs w:val="32"/>
        </w:rPr>
        <w:t>，主要因为为该资金为当年新增加预算资金。</w:t>
      </w:r>
    </w:p>
    <w:p w:rsidR="003E4888" w:rsidRDefault="003E4888">
      <w:pPr>
        <w:spacing w:line="660" w:lineRule="exact"/>
        <w:rPr>
          <w:rFonts w:ascii="仿宋" w:eastAsia="仿宋" w:hAnsi="仿宋" w:cs="宋体"/>
          <w:sz w:val="32"/>
          <w:szCs w:val="32"/>
        </w:rPr>
      </w:pPr>
      <w:r>
        <w:rPr>
          <w:rFonts w:ascii="仿宋" w:eastAsia="仿宋" w:hAnsi="仿宋" w:cs="宋体"/>
          <w:sz w:val="32"/>
          <w:szCs w:val="32"/>
        </w:rPr>
        <w:t xml:space="preserve">    11</w:t>
      </w:r>
      <w:r>
        <w:rPr>
          <w:rFonts w:ascii="仿宋" w:eastAsia="仿宋" w:hAnsi="仿宋" w:cs="宋体" w:hint="eastAsia"/>
          <w:sz w:val="32"/>
          <w:szCs w:val="32"/>
        </w:rPr>
        <w:t>、农林水支出（类）农业农村（款）一般行政管理事务（农业）（项）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50</w:t>
      </w:r>
      <w:r>
        <w:rPr>
          <w:rFonts w:ascii="仿宋" w:eastAsia="仿宋" w:hAnsi="仿宋" w:cs="宋体" w:hint="eastAsia"/>
          <w:sz w:val="32"/>
          <w:szCs w:val="32"/>
        </w:rPr>
        <w:t>万元；农林水支出（类）林业和草原（款）其他林业和草原支出（项）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109.32</w:t>
      </w:r>
      <w:r>
        <w:rPr>
          <w:rFonts w:ascii="仿宋" w:eastAsia="仿宋" w:hAnsi="仿宋" w:cs="宋体" w:hint="eastAsia"/>
          <w:sz w:val="32"/>
          <w:szCs w:val="32"/>
        </w:rPr>
        <w:t>万元，合计</w:t>
      </w:r>
      <w:r>
        <w:rPr>
          <w:rFonts w:ascii="仿宋" w:eastAsia="仿宋" w:hAnsi="仿宋" w:cs="宋体"/>
          <w:sz w:val="32"/>
          <w:szCs w:val="32"/>
        </w:rPr>
        <w:t>159.32</w:t>
      </w:r>
      <w:r>
        <w:rPr>
          <w:rFonts w:ascii="仿宋" w:eastAsia="仿宋" w:hAnsi="仿宋" w:cs="宋体" w:hint="eastAsia"/>
          <w:sz w:val="32"/>
          <w:szCs w:val="32"/>
        </w:rPr>
        <w:t>万元，与</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132.78</w:t>
      </w:r>
      <w:r>
        <w:rPr>
          <w:rFonts w:ascii="仿宋" w:eastAsia="仿宋" w:hAnsi="仿宋" w:cs="宋体" w:hint="eastAsia"/>
          <w:sz w:val="32"/>
          <w:szCs w:val="32"/>
        </w:rPr>
        <w:t>万元，增加</w:t>
      </w:r>
      <w:r>
        <w:rPr>
          <w:rFonts w:ascii="仿宋" w:eastAsia="仿宋" w:hAnsi="仿宋" w:cs="宋体"/>
          <w:sz w:val="32"/>
          <w:szCs w:val="32"/>
        </w:rPr>
        <w:t>26.54</w:t>
      </w:r>
      <w:r>
        <w:rPr>
          <w:rFonts w:ascii="仿宋" w:eastAsia="仿宋" w:hAnsi="仿宋" w:cs="宋体" w:hint="eastAsia"/>
          <w:sz w:val="32"/>
          <w:szCs w:val="32"/>
        </w:rPr>
        <w:t>万元，增加</w:t>
      </w:r>
      <w:r>
        <w:rPr>
          <w:rFonts w:ascii="仿宋" w:eastAsia="仿宋" w:hAnsi="仿宋" w:cs="宋体"/>
          <w:sz w:val="32"/>
          <w:szCs w:val="32"/>
        </w:rPr>
        <w:t>1.99%</w:t>
      </w:r>
      <w:r>
        <w:rPr>
          <w:rFonts w:ascii="仿宋" w:eastAsia="仿宋" w:hAnsi="仿宋" w:cs="宋体" w:hint="eastAsia"/>
          <w:sz w:val="32"/>
          <w:szCs w:val="32"/>
        </w:rPr>
        <w:t>。</w:t>
      </w:r>
    </w:p>
    <w:p w:rsidR="003E4888" w:rsidRDefault="003E4888">
      <w:pPr>
        <w:spacing w:line="660" w:lineRule="exact"/>
        <w:rPr>
          <w:rFonts w:ascii="仿宋" w:eastAsia="仿宋" w:hAnsi="仿宋" w:cs="宋体"/>
          <w:sz w:val="32"/>
          <w:szCs w:val="32"/>
        </w:rPr>
      </w:pPr>
      <w:r>
        <w:rPr>
          <w:rFonts w:ascii="仿宋" w:eastAsia="仿宋" w:hAnsi="仿宋" w:cs="宋体"/>
          <w:sz w:val="32"/>
          <w:szCs w:val="32"/>
        </w:rPr>
        <w:t xml:space="preserve">    12</w:t>
      </w:r>
      <w:r>
        <w:rPr>
          <w:rFonts w:ascii="仿宋" w:eastAsia="仿宋" w:hAnsi="仿宋" w:cs="宋体" w:hint="eastAsia"/>
          <w:sz w:val="32"/>
          <w:szCs w:val="32"/>
        </w:rPr>
        <w:t>、预备费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609.22</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602.18</w:t>
      </w:r>
      <w:r>
        <w:rPr>
          <w:rFonts w:ascii="仿宋" w:eastAsia="仿宋" w:hAnsi="仿宋" w:cs="宋体" w:hint="eastAsia"/>
          <w:sz w:val="32"/>
          <w:szCs w:val="32"/>
        </w:rPr>
        <w:t>万元增加</w:t>
      </w:r>
      <w:r>
        <w:rPr>
          <w:rFonts w:ascii="仿宋" w:eastAsia="仿宋" w:hAnsi="仿宋" w:cs="宋体"/>
          <w:sz w:val="32"/>
          <w:szCs w:val="32"/>
        </w:rPr>
        <w:t>7.04</w:t>
      </w:r>
      <w:r>
        <w:rPr>
          <w:rFonts w:ascii="仿宋" w:eastAsia="仿宋" w:hAnsi="仿宋" w:cs="宋体" w:hint="eastAsia"/>
          <w:sz w:val="32"/>
          <w:szCs w:val="32"/>
        </w:rPr>
        <w:t>万元，增加</w:t>
      </w:r>
      <w:r>
        <w:rPr>
          <w:rFonts w:ascii="仿宋" w:eastAsia="仿宋" w:hAnsi="仿宋" w:cs="宋体"/>
          <w:sz w:val="32"/>
          <w:szCs w:val="32"/>
        </w:rPr>
        <w:t>1.16%</w:t>
      </w:r>
      <w:r>
        <w:rPr>
          <w:rFonts w:ascii="仿宋" w:eastAsia="仿宋" w:hAnsi="仿宋" w:cs="宋体" w:hint="eastAsia"/>
          <w:sz w:val="32"/>
          <w:szCs w:val="32"/>
        </w:rPr>
        <w:t>。</w:t>
      </w:r>
    </w:p>
    <w:p w:rsidR="003E4888" w:rsidRDefault="003E4888">
      <w:pPr>
        <w:spacing w:line="660" w:lineRule="exact"/>
        <w:rPr>
          <w:rFonts w:ascii="仿宋" w:eastAsia="仿宋" w:hAnsi="仿宋" w:cs="宋体"/>
          <w:sz w:val="32"/>
          <w:szCs w:val="32"/>
        </w:rPr>
      </w:pPr>
      <w:r>
        <w:rPr>
          <w:rFonts w:ascii="仿宋" w:eastAsia="仿宋" w:hAnsi="仿宋" w:cs="宋体"/>
          <w:sz w:val="32"/>
          <w:szCs w:val="32"/>
        </w:rPr>
        <w:t xml:space="preserve">    13</w:t>
      </w:r>
      <w:r>
        <w:rPr>
          <w:rFonts w:ascii="仿宋" w:eastAsia="仿宋" w:hAnsi="仿宋" w:cs="宋体" w:hint="eastAsia"/>
          <w:sz w:val="32"/>
          <w:szCs w:val="32"/>
        </w:rPr>
        <w:t>、其他支出</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500</w:t>
      </w:r>
      <w:r>
        <w:rPr>
          <w:rFonts w:ascii="仿宋" w:eastAsia="仿宋" w:hAnsi="仿宋" w:cs="宋体" w:hint="eastAsia"/>
          <w:sz w:val="32"/>
          <w:szCs w:val="32"/>
        </w:rPr>
        <w:t>万元，</w:t>
      </w:r>
      <w:r>
        <w:rPr>
          <w:rFonts w:ascii="仿宋" w:eastAsia="仿宋" w:hAnsi="仿宋" w:cs="宋体"/>
          <w:sz w:val="32"/>
          <w:szCs w:val="32"/>
        </w:rPr>
        <w:t>2020</w:t>
      </w:r>
      <w:r>
        <w:rPr>
          <w:rFonts w:ascii="仿宋" w:eastAsia="仿宋" w:hAnsi="仿宋" w:cs="宋体" w:hint="eastAsia"/>
          <w:sz w:val="32"/>
          <w:szCs w:val="32"/>
        </w:rPr>
        <w:t>年无预算。</w:t>
      </w:r>
    </w:p>
    <w:p w:rsidR="003E4888" w:rsidRDefault="003E4888">
      <w:pPr>
        <w:spacing w:line="660" w:lineRule="exact"/>
        <w:ind w:firstLine="640"/>
        <w:rPr>
          <w:rFonts w:ascii="仿宋" w:eastAsia="仿宋" w:hAnsi="仿宋" w:cs="宋体"/>
          <w:sz w:val="32"/>
          <w:szCs w:val="32"/>
        </w:rPr>
      </w:pPr>
      <w:r>
        <w:rPr>
          <w:rFonts w:ascii="仿宋" w:eastAsia="仿宋" w:hAnsi="仿宋" w:cs="宋体"/>
          <w:sz w:val="32"/>
          <w:szCs w:val="32"/>
        </w:rPr>
        <w:t>14</w:t>
      </w:r>
      <w:r>
        <w:rPr>
          <w:rFonts w:ascii="仿宋" w:eastAsia="仿宋" w:hAnsi="仿宋" w:cs="宋体" w:hint="eastAsia"/>
          <w:sz w:val="32"/>
          <w:szCs w:val="32"/>
        </w:rPr>
        <w:t>、债券付息支出（类）地方政府一般债券付息（款）地方政府一般债券付息（项）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104.8</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105</w:t>
      </w:r>
      <w:r>
        <w:rPr>
          <w:rFonts w:ascii="仿宋" w:eastAsia="仿宋" w:hAnsi="仿宋" w:cs="宋体" w:hint="eastAsia"/>
          <w:sz w:val="32"/>
          <w:szCs w:val="32"/>
        </w:rPr>
        <w:t>万元减少</w:t>
      </w:r>
      <w:r>
        <w:rPr>
          <w:rFonts w:ascii="仿宋" w:eastAsia="仿宋" w:hAnsi="仿宋" w:cs="宋体"/>
          <w:sz w:val="32"/>
          <w:szCs w:val="32"/>
        </w:rPr>
        <w:t>0.2</w:t>
      </w:r>
      <w:r>
        <w:rPr>
          <w:rFonts w:ascii="仿宋" w:eastAsia="仿宋" w:hAnsi="仿宋" w:cs="宋体" w:hint="eastAsia"/>
          <w:sz w:val="32"/>
          <w:szCs w:val="32"/>
        </w:rPr>
        <w:t>万元，减少</w:t>
      </w:r>
      <w:r>
        <w:rPr>
          <w:rFonts w:ascii="仿宋" w:eastAsia="仿宋" w:hAnsi="仿宋" w:cs="宋体"/>
          <w:sz w:val="32"/>
          <w:szCs w:val="32"/>
        </w:rPr>
        <w:t>0.19%</w:t>
      </w:r>
      <w:r>
        <w:rPr>
          <w:rFonts w:ascii="仿宋" w:eastAsia="仿宋" w:hAnsi="仿宋" w:cs="宋体" w:hint="eastAsia"/>
          <w:sz w:val="32"/>
          <w:szCs w:val="32"/>
        </w:rPr>
        <w:t>。</w:t>
      </w:r>
    </w:p>
    <w:p w:rsidR="003E4888" w:rsidRDefault="003E4888">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15</w:t>
      </w:r>
      <w:r>
        <w:rPr>
          <w:rFonts w:ascii="仿宋" w:eastAsia="仿宋" w:hAnsi="仿宋" w:cs="宋体" w:hint="eastAsia"/>
          <w:color w:val="000000"/>
          <w:sz w:val="32"/>
          <w:szCs w:val="32"/>
        </w:rPr>
        <w:t>、城乡社区支出（类）国有土地使用权出让收入安排的支出（款）土地开发支出（项）</w:t>
      </w:r>
      <w:r>
        <w:rPr>
          <w:rFonts w:ascii="仿宋" w:eastAsia="仿宋" w:hAnsi="仿宋" w:cs="宋体"/>
          <w:color w:val="000000"/>
          <w:sz w:val="32"/>
          <w:szCs w:val="32"/>
        </w:rPr>
        <w:t>300</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3E4888" w:rsidRDefault="003E4888">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16</w:t>
      </w:r>
      <w:r>
        <w:rPr>
          <w:rFonts w:ascii="仿宋" w:eastAsia="仿宋" w:hAnsi="仿宋" w:cs="宋体" w:hint="eastAsia"/>
          <w:color w:val="000000"/>
          <w:sz w:val="32"/>
          <w:szCs w:val="32"/>
        </w:rPr>
        <w:t>、城乡社区支出（类）国有土地使用权出让收入安排的支出（款）城市建设支出（项）</w:t>
      </w:r>
      <w:r>
        <w:rPr>
          <w:rFonts w:ascii="仿宋" w:eastAsia="仿宋" w:hAnsi="仿宋" w:cs="宋体"/>
          <w:color w:val="000000"/>
          <w:sz w:val="32"/>
          <w:szCs w:val="32"/>
        </w:rPr>
        <w:t>138</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3E4888" w:rsidRDefault="003E4888">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17</w:t>
      </w:r>
      <w:r>
        <w:rPr>
          <w:rFonts w:ascii="仿宋" w:eastAsia="仿宋" w:hAnsi="仿宋" w:cs="宋体" w:hint="eastAsia"/>
          <w:color w:val="000000"/>
          <w:sz w:val="32"/>
          <w:szCs w:val="32"/>
        </w:rPr>
        <w:t>、城乡社区支出（类）国有土地使用权出让收入安排的支出（款）土地出让业务支出（项）</w:t>
      </w:r>
      <w:r>
        <w:rPr>
          <w:rFonts w:ascii="仿宋" w:eastAsia="仿宋" w:hAnsi="仿宋" w:cs="宋体"/>
          <w:color w:val="000000"/>
          <w:sz w:val="32"/>
          <w:szCs w:val="32"/>
        </w:rPr>
        <w:t>100</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3E4888" w:rsidRDefault="003E4888">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18</w:t>
      </w:r>
      <w:r>
        <w:rPr>
          <w:rFonts w:ascii="仿宋" w:eastAsia="仿宋" w:hAnsi="仿宋" w:cs="宋体" w:hint="eastAsia"/>
          <w:color w:val="000000"/>
          <w:sz w:val="32"/>
          <w:szCs w:val="32"/>
        </w:rPr>
        <w:t>、城乡社区支出（类）国有土地收益基金安排的支出（款）征地和拆迁补偿支出（项）</w:t>
      </w:r>
      <w:r>
        <w:rPr>
          <w:rFonts w:ascii="仿宋" w:eastAsia="仿宋" w:hAnsi="仿宋" w:cs="宋体"/>
          <w:color w:val="000000"/>
          <w:sz w:val="32"/>
          <w:szCs w:val="32"/>
        </w:rPr>
        <w:t>27</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3E4888" w:rsidRDefault="003E4888">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19</w:t>
      </w:r>
      <w:r>
        <w:rPr>
          <w:rFonts w:ascii="仿宋" w:eastAsia="仿宋" w:hAnsi="仿宋" w:cs="宋体" w:hint="eastAsia"/>
          <w:color w:val="000000"/>
          <w:sz w:val="32"/>
          <w:szCs w:val="32"/>
        </w:rPr>
        <w:t>、城乡社区支出（类）国有土地收益基金安排的支出（款）其他国有土地收益基金支出（项）</w:t>
      </w:r>
      <w:r>
        <w:rPr>
          <w:rFonts w:ascii="仿宋" w:eastAsia="仿宋" w:hAnsi="仿宋" w:cs="宋体"/>
          <w:color w:val="000000"/>
          <w:sz w:val="32"/>
          <w:szCs w:val="32"/>
        </w:rPr>
        <w:t>49</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3E4888" w:rsidRDefault="003E4888">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20</w:t>
      </w:r>
      <w:r>
        <w:rPr>
          <w:rFonts w:ascii="仿宋" w:eastAsia="仿宋" w:hAnsi="仿宋" w:cs="宋体" w:hint="eastAsia"/>
          <w:color w:val="000000"/>
          <w:sz w:val="32"/>
          <w:szCs w:val="32"/>
        </w:rPr>
        <w:t>、城乡社区支出（类）农村土地开发资金安排的支出（款）</w:t>
      </w:r>
      <w:r>
        <w:rPr>
          <w:rFonts w:ascii="仿宋" w:eastAsia="仿宋" w:hAnsi="仿宋" w:cs="宋体"/>
          <w:color w:val="000000"/>
          <w:sz w:val="32"/>
          <w:szCs w:val="32"/>
        </w:rPr>
        <w:t>8</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3E4888" w:rsidRDefault="003E4888" w:rsidP="004A61E9">
      <w:pPr>
        <w:spacing w:before="225" w:after="225" w:line="480" w:lineRule="atLeast"/>
        <w:ind w:firstLineChars="200" w:firstLine="31680"/>
        <w:rPr>
          <w:rFonts w:ascii="黑体" w:eastAsia="黑体" w:hAnsi="黑体"/>
          <w:sz w:val="32"/>
          <w:szCs w:val="32"/>
        </w:rPr>
      </w:pPr>
      <w:bookmarkStart w:id="0" w:name="_GoBack"/>
      <w:bookmarkEnd w:id="0"/>
      <w:r>
        <w:rPr>
          <w:rFonts w:ascii="黑体" w:eastAsia="黑体" w:hAnsi="黑体" w:hint="eastAsia"/>
          <w:sz w:val="32"/>
          <w:szCs w:val="32"/>
        </w:rPr>
        <w:t>六、</w:t>
      </w:r>
      <w:r>
        <w:rPr>
          <w:rFonts w:ascii="黑体" w:eastAsia="黑体" w:hAnsi="黑体"/>
          <w:sz w:val="32"/>
          <w:szCs w:val="32"/>
        </w:rPr>
        <w:t>2021</w:t>
      </w:r>
      <w:r>
        <w:rPr>
          <w:rFonts w:ascii="黑体" w:eastAsia="黑体" w:hAnsi="黑体" w:hint="eastAsia"/>
          <w:sz w:val="32"/>
          <w:szCs w:val="32"/>
        </w:rPr>
        <w:t>年一般公共预算基本支出表的说明</w:t>
      </w:r>
    </w:p>
    <w:p w:rsidR="003E4888" w:rsidRDefault="003E4888">
      <w:pPr>
        <w:spacing w:before="225" w:after="225" w:line="480" w:lineRule="atLeast"/>
        <w:ind w:firstLine="640"/>
        <w:rPr>
          <w:rFonts w:ascii="仿宋" w:eastAsia="仿宋" w:hAnsi="仿宋" w:cs="宋体"/>
          <w:sz w:val="32"/>
          <w:szCs w:val="32"/>
        </w:rPr>
      </w:pPr>
      <w:r>
        <w:rPr>
          <w:rFonts w:ascii="仿宋" w:eastAsia="仿宋" w:hAnsi="仿宋" w:cs="宋体" w:hint="eastAsia"/>
          <w:sz w:val="32"/>
          <w:szCs w:val="32"/>
        </w:rPr>
        <w:t>朗县人民政府办公室</w:t>
      </w:r>
      <w:r>
        <w:rPr>
          <w:rFonts w:ascii="仿宋" w:eastAsia="仿宋" w:hAnsi="仿宋" w:cs="宋体"/>
          <w:sz w:val="32"/>
          <w:szCs w:val="32"/>
        </w:rPr>
        <w:t>2021</w:t>
      </w:r>
      <w:r>
        <w:rPr>
          <w:rFonts w:ascii="仿宋" w:eastAsia="仿宋" w:hAnsi="仿宋" w:cs="宋体" w:hint="eastAsia"/>
          <w:sz w:val="32"/>
          <w:szCs w:val="32"/>
        </w:rPr>
        <w:t>年一般公共预算基本支出</w:t>
      </w:r>
      <w:r>
        <w:rPr>
          <w:rFonts w:ascii="仿宋" w:eastAsia="仿宋" w:hAnsi="仿宋" w:cs="宋体"/>
          <w:sz w:val="32"/>
          <w:szCs w:val="32"/>
        </w:rPr>
        <w:t>821.13</w:t>
      </w:r>
      <w:r>
        <w:rPr>
          <w:rFonts w:ascii="仿宋" w:eastAsia="仿宋" w:hAnsi="仿宋" w:cs="宋体" w:hint="eastAsia"/>
          <w:sz w:val="32"/>
          <w:szCs w:val="32"/>
        </w:rPr>
        <w:t>万元。其中：人员经费</w:t>
      </w:r>
      <w:r>
        <w:rPr>
          <w:rFonts w:ascii="仿宋" w:eastAsia="仿宋" w:hAnsi="仿宋" w:cs="宋体"/>
          <w:sz w:val="32"/>
          <w:szCs w:val="32"/>
        </w:rPr>
        <w:t>773.65</w:t>
      </w:r>
      <w:r>
        <w:rPr>
          <w:rFonts w:ascii="仿宋" w:eastAsia="仿宋" w:hAnsi="仿宋" w:cs="宋体" w:hint="eastAsia"/>
          <w:sz w:val="32"/>
          <w:szCs w:val="32"/>
        </w:rPr>
        <w:t>万元，主要包括：基本工资、津贴补贴、奖金、机关事业单位基本养老保险缴费、职工基本医疗保险、公务员医疗补助、其他社会保障缴费、住房公积金、其他工资福利、机关商品和服务支出、其他对个人和家庭的补助支出。</w:t>
      </w:r>
    </w:p>
    <w:p w:rsidR="003E4888" w:rsidRDefault="003E4888">
      <w:pPr>
        <w:spacing w:before="225" w:after="225" w:line="480" w:lineRule="atLeast"/>
        <w:ind w:firstLine="640"/>
        <w:rPr>
          <w:rFonts w:ascii="仿宋" w:eastAsia="仿宋" w:hAnsi="仿宋" w:cs="宋体"/>
          <w:sz w:val="32"/>
          <w:szCs w:val="32"/>
        </w:rPr>
      </w:pPr>
      <w:r>
        <w:rPr>
          <w:rFonts w:ascii="仿宋" w:eastAsia="仿宋" w:hAnsi="仿宋" w:cs="宋体" w:hint="eastAsia"/>
          <w:sz w:val="32"/>
          <w:szCs w:val="32"/>
        </w:rPr>
        <w:t>公用经费</w:t>
      </w:r>
      <w:r>
        <w:rPr>
          <w:rFonts w:ascii="仿宋" w:eastAsia="仿宋" w:hAnsi="仿宋" w:cs="宋体"/>
          <w:sz w:val="32"/>
          <w:szCs w:val="32"/>
        </w:rPr>
        <w:t>47.48</w:t>
      </w:r>
      <w:r>
        <w:rPr>
          <w:rFonts w:ascii="仿宋" w:eastAsia="仿宋" w:hAnsi="仿宋" w:cs="宋体" w:hint="eastAsia"/>
          <w:sz w:val="32"/>
          <w:szCs w:val="32"/>
        </w:rPr>
        <w:t>万元，主要包括：办公费、水费、电费、邮电费、取暖费、差旅费、维修（护）费、会议费、培训费、公务接待费、工会经费、福利费、公务用车运行维护费、其他商品和服务支出。</w:t>
      </w:r>
    </w:p>
    <w:p w:rsidR="003E4888" w:rsidRDefault="003E4888" w:rsidP="004A61E9">
      <w:pPr>
        <w:ind w:firstLineChars="200" w:firstLine="31680"/>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2021</w:t>
      </w:r>
      <w:r>
        <w:rPr>
          <w:rFonts w:ascii="黑体" w:eastAsia="黑体" w:hAnsi="黑体" w:hint="eastAsia"/>
          <w:sz w:val="32"/>
          <w:szCs w:val="32"/>
        </w:rPr>
        <w:t>年度一般公共预算“三公”经费预算情况说明</w:t>
      </w:r>
    </w:p>
    <w:p w:rsidR="003E4888" w:rsidRPr="00EE157F" w:rsidRDefault="003E4888" w:rsidP="002A0DAE">
      <w:pPr>
        <w:spacing w:line="660" w:lineRule="exact"/>
        <w:ind w:firstLine="480"/>
        <w:rPr>
          <w:rFonts w:ascii="仿宋" w:eastAsia="仿宋" w:hAnsi="仿宋" w:cs="宋体"/>
          <w:sz w:val="32"/>
          <w:szCs w:val="32"/>
        </w:rPr>
      </w:pPr>
      <w:r>
        <w:rPr>
          <w:rFonts w:ascii="仿宋" w:eastAsia="仿宋" w:hAnsi="仿宋" w:cs="宋体"/>
          <w:sz w:val="32"/>
          <w:szCs w:val="32"/>
        </w:rPr>
        <w:t xml:space="preserve"> </w:t>
      </w:r>
      <w:r>
        <w:rPr>
          <w:rFonts w:ascii="仿宋" w:eastAsia="仿宋" w:hAnsi="仿宋" w:cs="宋体" w:hint="eastAsia"/>
          <w:sz w:val="32"/>
          <w:szCs w:val="32"/>
        </w:rPr>
        <w:t>朗县人民政府办公室</w:t>
      </w:r>
      <w:r>
        <w:rPr>
          <w:rFonts w:ascii="仿宋" w:eastAsia="仿宋" w:hAnsi="仿宋" w:cs="宋体"/>
          <w:sz w:val="32"/>
          <w:szCs w:val="32"/>
        </w:rPr>
        <w:t>2021</w:t>
      </w:r>
      <w:r>
        <w:rPr>
          <w:rFonts w:ascii="仿宋" w:eastAsia="仿宋" w:hAnsi="仿宋" w:cs="宋体" w:hint="eastAsia"/>
          <w:sz w:val="32"/>
          <w:szCs w:val="32"/>
        </w:rPr>
        <w:t>年“三公”经费预算数</w:t>
      </w:r>
      <w:r>
        <w:rPr>
          <w:rFonts w:ascii="仿宋" w:eastAsia="仿宋" w:hAnsi="仿宋" w:cs="宋体"/>
          <w:sz w:val="32"/>
          <w:szCs w:val="32"/>
        </w:rPr>
        <w:t>1.98</w:t>
      </w:r>
      <w:r>
        <w:rPr>
          <w:rFonts w:ascii="仿宋" w:eastAsia="仿宋" w:hAnsi="仿宋" w:cs="宋体" w:hint="eastAsia"/>
          <w:sz w:val="32"/>
          <w:szCs w:val="32"/>
        </w:rPr>
        <w:t>万元。其中：因公出国（境）费</w:t>
      </w:r>
      <w:r>
        <w:rPr>
          <w:rFonts w:ascii="仿宋" w:eastAsia="仿宋" w:hAnsi="仿宋" w:cs="宋体"/>
          <w:sz w:val="32"/>
          <w:szCs w:val="32"/>
        </w:rPr>
        <w:t>0</w:t>
      </w:r>
      <w:r>
        <w:rPr>
          <w:rFonts w:ascii="仿宋" w:eastAsia="仿宋" w:hAnsi="仿宋" w:cs="宋体" w:hint="eastAsia"/>
          <w:sz w:val="32"/>
          <w:szCs w:val="32"/>
        </w:rPr>
        <w:t>万元，公务用车购置及运行费</w:t>
      </w:r>
      <w:r>
        <w:rPr>
          <w:rFonts w:ascii="仿宋" w:eastAsia="仿宋" w:hAnsi="仿宋" w:cs="宋体"/>
          <w:sz w:val="32"/>
          <w:szCs w:val="32"/>
        </w:rPr>
        <w:t>0</w:t>
      </w:r>
      <w:r>
        <w:rPr>
          <w:rFonts w:ascii="仿宋" w:eastAsia="仿宋" w:hAnsi="仿宋" w:cs="宋体" w:hint="eastAsia"/>
          <w:sz w:val="32"/>
          <w:szCs w:val="32"/>
        </w:rPr>
        <w:t>万元，公务接待费</w:t>
      </w:r>
      <w:r>
        <w:rPr>
          <w:rFonts w:ascii="仿宋" w:eastAsia="仿宋" w:hAnsi="仿宋" w:cs="宋体"/>
          <w:sz w:val="32"/>
          <w:szCs w:val="32"/>
        </w:rPr>
        <w:t>1.98</w:t>
      </w:r>
      <w:r>
        <w:rPr>
          <w:rFonts w:ascii="仿宋" w:eastAsia="仿宋" w:hAnsi="仿宋" w:cs="宋体" w:hint="eastAsia"/>
          <w:sz w:val="32"/>
          <w:szCs w:val="32"/>
        </w:rPr>
        <w:t>万元。</w:t>
      </w:r>
      <w:r>
        <w:rPr>
          <w:rFonts w:ascii="仿宋" w:eastAsia="仿宋" w:hAnsi="仿宋" w:cs="宋体"/>
          <w:sz w:val="32"/>
          <w:szCs w:val="32"/>
        </w:rPr>
        <w:t>2021</w:t>
      </w:r>
      <w:r>
        <w:rPr>
          <w:rFonts w:ascii="仿宋" w:eastAsia="仿宋" w:hAnsi="仿宋" w:cs="宋体" w:hint="eastAsia"/>
          <w:sz w:val="32"/>
          <w:szCs w:val="32"/>
        </w:rPr>
        <w:t>年预算数比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1.45</w:t>
      </w:r>
      <w:r>
        <w:rPr>
          <w:rFonts w:ascii="仿宋" w:eastAsia="仿宋" w:hAnsi="仿宋" w:cs="宋体" w:hint="eastAsia"/>
          <w:sz w:val="32"/>
          <w:szCs w:val="32"/>
        </w:rPr>
        <w:t>万元增加</w:t>
      </w:r>
      <w:r>
        <w:rPr>
          <w:rFonts w:ascii="仿宋" w:eastAsia="仿宋" w:hAnsi="仿宋" w:cs="宋体"/>
          <w:sz w:val="32"/>
          <w:szCs w:val="32"/>
        </w:rPr>
        <w:t>0.43</w:t>
      </w:r>
      <w:r>
        <w:rPr>
          <w:rFonts w:ascii="仿宋" w:eastAsia="仿宋" w:hAnsi="仿宋" w:cs="宋体" w:hint="eastAsia"/>
          <w:sz w:val="32"/>
          <w:szCs w:val="32"/>
        </w:rPr>
        <w:t>万元，增加</w:t>
      </w:r>
      <w:r>
        <w:rPr>
          <w:rFonts w:ascii="仿宋" w:eastAsia="仿宋" w:hAnsi="仿宋" w:cs="宋体"/>
          <w:sz w:val="32"/>
          <w:szCs w:val="32"/>
        </w:rPr>
        <w:t>59.65%</w:t>
      </w:r>
      <w:r>
        <w:rPr>
          <w:rFonts w:ascii="仿宋" w:eastAsia="仿宋" w:hAnsi="仿宋" w:cs="宋体" w:hint="eastAsia"/>
          <w:sz w:val="32"/>
          <w:szCs w:val="32"/>
        </w:rPr>
        <w:t>。其中；接待费比</w:t>
      </w:r>
      <w:r>
        <w:rPr>
          <w:rFonts w:ascii="仿宋" w:eastAsia="仿宋" w:hAnsi="仿宋" w:cs="宋体"/>
          <w:sz w:val="32"/>
          <w:szCs w:val="32"/>
        </w:rPr>
        <w:t>2020</w:t>
      </w:r>
      <w:r>
        <w:rPr>
          <w:rFonts w:ascii="仿宋" w:eastAsia="仿宋" w:hAnsi="仿宋" w:cs="宋体" w:hint="eastAsia"/>
          <w:sz w:val="32"/>
          <w:szCs w:val="32"/>
        </w:rPr>
        <w:t>年预算数增加</w:t>
      </w:r>
      <w:r>
        <w:rPr>
          <w:rFonts w:ascii="仿宋" w:eastAsia="仿宋" w:hAnsi="仿宋" w:cs="宋体"/>
          <w:sz w:val="32"/>
          <w:szCs w:val="32"/>
        </w:rPr>
        <w:t>0.43</w:t>
      </w:r>
      <w:r>
        <w:rPr>
          <w:rFonts w:ascii="仿宋" w:eastAsia="仿宋" w:hAnsi="仿宋" w:cs="宋体" w:hint="eastAsia"/>
          <w:sz w:val="32"/>
          <w:szCs w:val="32"/>
        </w:rPr>
        <w:t>万元</w:t>
      </w:r>
      <w:r>
        <w:rPr>
          <w:rFonts w:ascii="仿宋" w:eastAsia="仿宋" w:hAnsi="仿宋" w:cs="宋体"/>
          <w:sz w:val="32"/>
          <w:szCs w:val="32"/>
        </w:rPr>
        <w:t>,</w:t>
      </w:r>
      <w:r>
        <w:rPr>
          <w:rFonts w:ascii="仿宋" w:eastAsia="仿宋" w:hAnsi="仿宋" w:cs="宋体" w:hint="eastAsia"/>
          <w:sz w:val="32"/>
          <w:szCs w:val="32"/>
        </w:rPr>
        <w:t>增加</w:t>
      </w:r>
      <w:r>
        <w:rPr>
          <w:rFonts w:ascii="仿宋" w:eastAsia="仿宋" w:hAnsi="仿宋" w:cs="宋体"/>
          <w:sz w:val="32"/>
          <w:szCs w:val="32"/>
        </w:rPr>
        <w:t>59.65%</w:t>
      </w:r>
      <w:r>
        <w:rPr>
          <w:rFonts w:ascii="仿宋" w:eastAsia="仿宋" w:hAnsi="仿宋" w:cs="宋体" w:hint="eastAsia"/>
          <w:sz w:val="32"/>
          <w:szCs w:val="32"/>
        </w:rPr>
        <w:t>。主要为公用经费增加。</w:t>
      </w:r>
      <w:r w:rsidRPr="00EE157F">
        <w:rPr>
          <w:rFonts w:ascii="仿宋" w:eastAsia="仿宋" w:hAnsi="仿宋" w:cs="宋体"/>
          <w:sz w:val="32"/>
          <w:szCs w:val="32"/>
        </w:rPr>
        <w:t>2020</w:t>
      </w:r>
      <w:r w:rsidRPr="00EE157F">
        <w:rPr>
          <w:rFonts w:ascii="仿宋" w:eastAsia="仿宋" w:hAnsi="仿宋" w:cs="宋体" w:hint="eastAsia"/>
          <w:sz w:val="32"/>
          <w:szCs w:val="32"/>
        </w:rPr>
        <w:t>年“三公”经费预算数</w:t>
      </w:r>
      <w:r w:rsidRPr="00EE157F">
        <w:rPr>
          <w:rFonts w:ascii="仿宋" w:eastAsia="仿宋" w:hAnsi="仿宋" w:cs="宋体"/>
          <w:sz w:val="32"/>
          <w:szCs w:val="32"/>
        </w:rPr>
        <w:t>1.45</w:t>
      </w:r>
      <w:r w:rsidRPr="00EE157F">
        <w:rPr>
          <w:rFonts w:ascii="仿宋" w:eastAsia="仿宋" w:hAnsi="仿宋" w:cs="宋体" w:hint="eastAsia"/>
          <w:sz w:val="32"/>
          <w:szCs w:val="32"/>
        </w:rPr>
        <w:t>万元，执行数为</w:t>
      </w:r>
      <w:r w:rsidRPr="00EE157F">
        <w:rPr>
          <w:rFonts w:ascii="仿宋" w:eastAsia="仿宋" w:hAnsi="仿宋" w:cs="宋体"/>
          <w:sz w:val="32"/>
          <w:szCs w:val="32"/>
        </w:rPr>
        <w:t>0</w:t>
      </w:r>
      <w:r w:rsidRPr="00EE157F">
        <w:rPr>
          <w:rFonts w:ascii="仿宋" w:eastAsia="仿宋" w:hAnsi="仿宋" w:cs="宋体" w:hint="eastAsia"/>
          <w:sz w:val="32"/>
          <w:szCs w:val="32"/>
        </w:rPr>
        <w:t>万元。其中：公务用车运行费执行数</w:t>
      </w:r>
      <w:r w:rsidRPr="00EE157F">
        <w:rPr>
          <w:rFonts w:ascii="仿宋" w:eastAsia="仿宋" w:hAnsi="仿宋" w:cs="宋体"/>
          <w:sz w:val="32"/>
          <w:szCs w:val="32"/>
        </w:rPr>
        <w:t>0</w:t>
      </w:r>
      <w:r w:rsidRPr="00EE157F">
        <w:rPr>
          <w:rFonts w:ascii="仿宋" w:eastAsia="仿宋" w:hAnsi="仿宋" w:cs="宋体" w:hint="eastAsia"/>
          <w:sz w:val="32"/>
          <w:szCs w:val="32"/>
        </w:rPr>
        <w:t>万元，公务接待费执行数</w:t>
      </w:r>
      <w:r w:rsidRPr="00EE157F">
        <w:rPr>
          <w:rFonts w:ascii="仿宋" w:eastAsia="仿宋" w:hAnsi="仿宋" w:cs="宋体"/>
          <w:sz w:val="32"/>
          <w:szCs w:val="32"/>
        </w:rPr>
        <w:t>0</w:t>
      </w:r>
      <w:r w:rsidRPr="00EE157F">
        <w:rPr>
          <w:rFonts w:ascii="仿宋" w:eastAsia="仿宋" w:hAnsi="仿宋" w:cs="宋体" w:hint="eastAsia"/>
          <w:sz w:val="32"/>
          <w:szCs w:val="32"/>
        </w:rPr>
        <w:t>万元，我办无车所以未产生运行费、公务接待从后勤统一安排、所以未产生公务接待费。</w:t>
      </w:r>
    </w:p>
    <w:p w:rsidR="003E4888" w:rsidRDefault="003E4888" w:rsidP="004A61E9">
      <w:pPr>
        <w:spacing w:line="660" w:lineRule="exact"/>
        <w:ind w:firstLineChars="200" w:firstLine="31680"/>
        <w:rPr>
          <w:rFonts w:ascii="仿宋" w:eastAsia="仿宋" w:hAnsi="仿宋" w:cs="宋体"/>
          <w:sz w:val="32"/>
          <w:szCs w:val="32"/>
        </w:rPr>
      </w:pPr>
      <w:r>
        <w:rPr>
          <w:rFonts w:ascii="仿宋" w:eastAsia="仿宋" w:hAnsi="仿宋" w:cs="宋体"/>
          <w:sz w:val="32"/>
          <w:szCs w:val="32"/>
        </w:rPr>
        <w:t>2020</w:t>
      </w:r>
      <w:r>
        <w:rPr>
          <w:rFonts w:ascii="仿宋" w:eastAsia="仿宋" w:hAnsi="仿宋" w:cs="宋体" w:hint="eastAsia"/>
          <w:sz w:val="32"/>
          <w:szCs w:val="32"/>
        </w:rPr>
        <w:t>年，我单位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rsidR="003E4888" w:rsidRDefault="003E4888" w:rsidP="004A61E9">
      <w:pPr>
        <w:ind w:firstLineChars="200" w:firstLine="31680"/>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2021</w:t>
      </w:r>
      <w:r>
        <w:rPr>
          <w:rFonts w:ascii="黑体" w:eastAsia="黑体" w:hAnsi="黑体" w:hint="eastAsia"/>
          <w:sz w:val="32"/>
          <w:szCs w:val="32"/>
        </w:rPr>
        <w:t>年度政府性基金预算支出情况说明</w:t>
      </w:r>
    </w:p>
    <w:p w:rsidR="003E4888" w:rsidRDefault="003E4888" w:rsidP="004A61E9">
      <w:pPr>
        <w:ind w:firstLineChars="200" w:firstLine="31680"/>
        <w:rPr>
          <w:rFonts w:ascii="仿宋" w:eastAsia="仿宋" w:hAnsi="仿宋"/>
          <w:sz w:val="32"/>
          <w:szCs w:val="32"/>
        </w:rPr>
      </w:pPr>
      <w:r>
        <w:rPr>
          <w:rFonts w:ascii="仿宋" w:eastAsia="仿宋" w:hAnsi="仿宋" w:hint="eastAsia"/>
          <w:sz w:val="32"/>
          <w:szCs w:val="32"/>
        </w:rPr>
        <w:t>朗县政府办</w:t>
      </w:r>
      <w:r>
        <w:rPr>
          <w:rFonts w:ascii="仿宋" w:eastAsia="仿宋" w:hAnsi="仿宋"/>
          <w:sz w:val="32"/>
          <w:szCs w:val="32"/>
        </w:rPr>
        <w:t>2021</w:t>
      </w:r>
      <w:r>
        <w:rPr>
          <w:rFonts w:ascii="仿宋" w:eastAsia="仿宋" w:hAnsi="仿宋" w:hint="eastAsia"/>
          <w:sz w:val="32"/>
          <w:szCs w:val="32"/>
        </w:rPr>
        <w:t>年政府性基金安排的支出</w:t>
      </w:r>
      <w:r>
        <w:rPr>
          <w:rFonts w:ascii="仿宋" w:eastAsia="仿宋" w:hAnsi="仿宋"/>
          <w:sz w:val="32"/>
          <w:szCs w:val="32"/>
        </w:rPr>
        <w:t>622</w:t>
      </w:r>
      <w:r>
        <w:rPr>
          <w:rFonts w:ascii="仿宋" w:eastAsia="仿宋" w:hAnsi="仿宋" w:hint="eastAsia"/>
          <w:sz w:val="32"/>
          <w:szCs w:val="32"/>
        </w:rPr>
        <w:t>万元，均为城乡社区支出。</w:t>
      </w:r>
    </w:p>
    <w:p w:rsidR="003E4888" w:rsidRDefault="003E4888" w:rsidP="004A61E9">
      <w:pPr>
        <w:ind w:firstLineChars="200" w:firstLine="31680"/>
        <w:rPr>
          <w:rFonts w:ascii="黑体" w:eastAsia="黑体" w:hAnsi="黑体"/>
          <w:sz w:val="32"/>
          <w:szCs w:val="32"/>
        </w:rPr>
      </w:pPr>
      <w:r>
        <w:rPr>
          <w:rFonts w:ascii="黑体" w:eastAsia="黑体" w:hAnsi="黑体" w:hint="eastAsia"/>
          <w:sz w:val="32"/>
          <w:szCs w:val="32"/>
        </w:rPr>
        <w:t>九、其他重要事项的情况说明</w:t>
      </w:r>
    </w:p>
    <w:p w:rsidR="003E4888" w:rsidRDefault="003E4888" w:rsidP="004A61E9">
      <w:pPr>
        <w:ind w:firstLineChars="200" w:firstLine="31680"/>
        <w:rPr>
          <w:rFonts w:ascii="楷体" w:eastAsia="楷体" w:hAnsi="楷体"/>
          <w:sz w:val="32"/>
          <w:szCs w:val="32"/>
        </w:rPr>
      </w:pPr>
      <w:r>
        <w:rPr>
          <w:rFonts w:ascii="楷体" w:eastAsia="楷体" w:hAnsi="楷体" w:hint="eastAsia"/>
          <w:sz w:val="32"/>
          <w:szCs w:val="32"/>
        </w:rPr>
        <w:t>（一）机关运行经费安排使用情况说明。</w:t>
      </w:r>
    </w:p>
    <w:p w:rsidR="003E4888" w:rsidRDefault="003E4888" w:rsidP="004A61E9">
      <w:pPr>
        <w:spacing w:line="660" w:lineRule="exact"/>
        <w:ind w:firstLineChars="200" w:firstLine="31680"/>
        <w:rPr>
          <w:rFonts w:ascii="仿宋" w:eastAsia="仿宋" w:hAnsi="仿宋" w:cs="宋体"/>
          <w:sz w:val="32"/>
          <w:szCs w:val="32"/>
        </w:rPr>
      </w:pPr>
      <w:r>
        <w:rPr>
          <w:rFonts w:ascii="仿宋" w:eastAsia="仿宋" w:hAnsi="仿宋" w:cs="宋体"/>
          <w:sz w:val="32"/>
          <w:szCs w:val="32"/>
        </w:rPr>
        <w:t>2021</w:t>
      </w:r>
      <w:r>
        <w:rPr>
          <w:rFonts w:ascii="仿宋" w:eastAsia="仿宋" w:hAnsi="仿宋" w:cs="宋体" w:hint="eastAsia"/>
          <w:sz w:val="32"/>
          <w:szCs w:val="32"/>
        </w:rPr>
        <w:t>年机关运行经费财政拨款预算</w:t>
      </w:r>
      <w:r>
        <w:rPr>
          <w:rFonts w:ascii="仿宋" w:eastAsia="仿宋" w:hAnsi="仿宋" w:cs="宋体"/>
          <w:sz w:val="32"/>
          <w:szCs w:val="32"/>
        </w:rPr>
        <w:t>47.78</w:t>
      </w:r>
      <w:r>
        <w:rPr>
          <w:rFonts w:ascii="仿宋" w:eastAsia="仿宋" w:hAnsi="仿宋" w:cs="宋体" w:hint="eastAsia"/>
          <w:sz w:val="32"/>
          <w:szCs w:val="32"/>
        </w:rPr>
        <w:t>万元，较</w:t>
      </w:r>
      <w:r>
        <w:rPr>
          <w:rFonts w:ascii="仿宋" w:eastAsia="仿宋" w:hAnsi="仿宋" w:cs="宋体"/>
          <w:sz w:val="32"/>
          <w:szCs w:val="32"/>
        </w:rPr>
        <w:t>2020</w:t>
      </w:r>
      <w:r>
        <w:rPr>
          <w:rFonts w:ascii="仿宋" w:eastAsia="仿宋" w:hAnsi="仿宋" w:cs="宋体" w:hint="eastAsia"/>
          <w:sz w:val="32"/>
          <w:szCs w:val="32"/>
        </w:rPr>
        <w:t>年预算</w:t>
      </w:r>
      <w:r>
        <w:rPr>
          <w:rFonts w:ascii="仿宋" w:eastAsia="仿宋" w:hAnsi="仿宋" w:cs="宋体" w:hint="eastAsia"/>
          <w:color w:val="000000"/>
          <w:sz w:val="32"/>
          <w:szCs w:val="32"/>
        </w:rPr>
        <w:t>数</w:t>
      </w:r>
      <w:r>
        <w:rPr>
          <w:rFonts w:ascii="仿宋" w:eastAsia="仿宋" w:hAnsi="仿宋" w:cs="宋体"/>
          <w:color w:val="000000"/>
          <w:sz w:val="32"/>
          <w:szCs w:val="32"/>
        </w:rPr>
        <w:t>35.05</w:t>
      </w:r>
      <w:r>
        <w:rPr>
          <w:rFonts w:ascii="仿宋" w:eastAsia="仿宋" w:hAnsi="仿宋" w:cs="宋体" w:hint="eastAsia"/>
          <w:color w:val="000000"/>
          <w:sz w:val="32"/>
          <w:szCs w:val="32"/>
        </w:rPr>
        <w:t>万元，增加</w:t>
      </w:r>
      <w:r>
        <w:rPr>
          <w:rFonts w:ascii="仿宋" w:eastAsia="仿宋" w:hAnsi="仿宋" w:cs="宋体"/>
          <w:color w:val="000000"/>
          <w:sz w:val="32"/>
          <w:szCs w:val="32"/>
        </w:rPr>
        <w:t>12.73</w:t>
      </w:r>
      <w:r>
        <w:rPr>
          <w:rFonts w:ascii="仿宋" w:eastAsia="仿宋" w:hAnsi="仿宋" w:cs="宋体" w:hint="eastAsia"/>
          <w:color w:val="000000"/>
          <w:sz w:val="32"/>
          <w:szCs w:val="32"/>
        </w:rPr>
        <w:t>万元，增长</w:t>
      </w:r>
      <w:r>
        <w:rPr>
          <w:rFonts w:ascii="仿宋" w:eastAsia="仿宋" w:hAnsi="仿宋" w:cs="宋体"/>
          <w:color w:val="000000"/>
          <w:sz w:val="32"/>
          <w:szCs w:val="32"/>
        </w:rPr>
        <w:t>36.31%</w:t>
      </w:r>
      <w:r>
        <w:rPr>
          <w:rFonts w:ascii="仿宋" w:eastAsia="仿宋" w:hAnsi="仿宋" w:cs="宋体" w:hint="eastAsia"/>
          <w:color w:val="1F497D"/>
          <w:sz w:val="32"/>
          <w:szCs w:val="32"/>
        </w:rPr>
        <w:t>。</w:t>
      </w:r>
      <w:r>
        <w:rPr>
          <w:rFonts w:ascii="仿宋" w:eastAsia="仿宋" w:hAnsi="仿宋" w:cs="宋体" w:hint="eastAsia"/>
          <w:sz w:val="32"/>
          <w:szCs w:val="32"/>
        </w:rPr>
        <w:t>主要原因是人员经费调整。</w:t>
      </w:r>
    </w:p>
    <w:p w:rsidR="003E4888" w:rsidRDefault="003E4888" w:rsidP="004A61E9">
      <w:pPr>
        <w:ind w:firstLineChars="150" w:firstLine="31680"/>
        <w:rPr>
          <w:rFonts w:ascii="仿宋" w:eastAsia="仿宋" w:hAnsi="仿宋"/>
          <w:sz w:val="32"/>
          <w:szCs w:val="32"/>
        </w:rPr>
      </w:pPr>
      <w:r>
        <w:rPr>
          <w:rFonts w:ascii="仿宋" w:eastAsia="仿宋" w:hAnsi="仿宋" w:hint="eastAsia"/>
          <w:sz w:val="32"/>
          <w:szCs w:val="32"/>
        </w:rPr>
        <w:t>（二）政府采购情况说明</w:t>
      </w:r>
    </w:p>
    <w:p w:rsidR="003E4888" w:rsidRPr="00EE157F" w:rsidRDefault="003E4888" w:rsidP="004A61E9">
      <w:pPr>
        <w:spacing w:line="660" w:lineRule="exact"/>
        <w:ind w:firstLineChars="200" w:firstLine="31680"/>
        <w:rPr>
          <w:rFonts w:ascii="仿宋" w:eastAsia="仿宋" w:hAnsi="仿宋" w:cs="宋体"/>
          <w:sz w:val="32"/>
          <w:szCs w:val="32"/>
        </w:rPr>
      </w:pPr>
      <w:r w:rsidRPr="00EE157F">
        <w:rPr>
          <w:rFonts w:ascii="仿宋" w:eastAsia="仿宋" w:hAnsi="仿宋" w:cs="宋体"/>
          <w:sz w:val="32"/>
          <w:szCs w:val="32"/>
        </w:rPr>
        <w:t>2020</w:t>
      </w:r>
      <w:r w:rsidRPr="00EE157F">
        <w:rPr>
          <w:rFonts w:ascii="仿宋" w:eastAsia="仿宋" w:hAnsi="仿宋" w:cs="宋体" w:hint="eastAsia"/>
          <w:sz w:val="32"/>
          <w:szCs w:val="32"/>
        </w:rPr>
        <w:t>年预算未安排政府采购业务。</w:t>
      </w:r>
    </w:p>
    <w:p w:rsidR="003E4888" w:rsidRPr="00EE157F" w:rsidRDefault="003E4888" w:rsidP="004A61E9">
      <w:pPr>
        <w:ind w:firstLineChars="150" w:firstLine="31680"/>
        <w:rPr>
          <w:rFonts w:ascii="仿宋" w:eastAsia="仿宋" w:hAnsi="仿宋"/>
          <w:sz w:val="32"/>
          <w:szCs w:val="32"/>
        </w:rPr>
      </w:pPr>
      <w:r w:rsidRPr="00EE157F">
        <w:rPr>
          <w:rFonts w:ascii="仿宋" w:eastAsia="仿宋" w:hAnsi="仿宋" w:hint="eastAsia"/>
          <w:sz w:val="32"/>
          <w:szCs w:val="32"/>
        </w:rPr>
        <w:t>（三）国有资产占有使用情况说明</w:t>
      </w:r>
    </w:p>
    <w:p w:rsidR="003E4888" w:rsidRPr="00EE157F" w:rsidRDefault="003E4888" w:rsidP="004A61E9">
      <w:pPr>
        <w:ind w:firstLineChars="200" w:firstLine="31680"/>
        <w:rPr>
          <w:rFonts w:ascii="仿宋" w:eastAsia="仿宋" w:hAnsi="仿宋" w:cs="宋体"/>
          <w:sz w:val="32"/>
          <w:szCs w:val="32"/>
        </w:rPr>
      </w:pPr>
      <w:r w:rsidRPr="00EE157F">
        <w:rPr>
          <w:rFonts w:ascii="仿宋" w:eastAsia="仿宋" w:hAnsi="仿宋" w:cs="宋体" w:hint="eastAsia"/>
          <w:sz w:val="32"/>
          <w:szCs w:val="32"/>
        </w:rPr>
        <w:t>截止</w:t>
      </w:r>
      <w:r w:rsidRPr="00EE157F">
        <w:rPr>
          <w:rFonts w:ascii="仿宋" w:eastAsia="仿宋" w:hAnsi="仿宋" w:cs="宋体"/>
          <w:sz w:val="32"/>
          <w:szCs w:val="32"/>
        </w:rPr>
        <w:t>2020</w:t>
      </w:r>
      <w:r w:rsidRPr="00EE157F">
        <w:rPr>
          <w:rFonts w:ascii="仿宋" w:eastAsia="仿宋" w:hAnsi="仿宋" w:cs="宋体" w:hint="eastAsia"/>
          <w:sz w:val="32"/>
          <w:szCs w:val="32"/>
        </w:rPr>
        <w:t>年</w:t>
      </w:r>
      <w:r w:rsidRPr="00EE157F">
        <w:rPr>
          <w:rFonts w:ascii="仿宋" w:eastAsia="仿宋" w:hAnsi="仿宋" w:cs="宋体"/>
          <w:sz w:val="32"/>
          <w:szCs w:val="32"/>
        </w:rPr>
        <w:t>12</w:t>
      </w:r>
      <w:r w:rsidRPr="00EE157F">
        <w:rPr>
          <w:rFonts w:ascii="仿宋" w:eastAsia="仿宋" w:hAnsi="仿宋" w:cs="宋体" w:hint="eastAsia"/>
          <w:sz w:val="32"/>
          <w:szCs w:val="32"/>
        </w:rPr>
        <w:t>月份</w:t>
      </w:r>
      <w:r w:rsidRPr="00EE157F">
        <w:rPr>
          <w:rFonts w:ascii="仿宋" w:eastAsia="仿宋" w:hAnsi="仿宋" w:cs="宋体"/>
          <w:sz w:val="32"/>
          <w:szCs w:val="32"/>
        </w:rPr>
        <w:t>31</w:t>
      </w:r>
      <w:r w:rsidRPr="00EE157F">
        <w:rPr>
          <w:rFonts w:ascii="仿宋" w:eastAsia="仿宋" w:hAnsi="仿宋" w:cs="宋体" w:hint="eastAsia"/>
          <w:sz w:val="32"/>
          <w:szCs w:val="32"/>
        </w:rPr>
        <w:t>日，朗县人民政府办无编制车辆，由后勤服务中心统一购置和安排车辆。</w:t>
      </w:r>
    </w:p>
    <w:p w:rsidR="003E4888" w:rsidRPr="00EE157F" w:rsidRDefault="003E4888" w:rsidP="004A61E9">
      <w:pPr>
        <w:ind w:firstLineChars="150" w:firstLine="31680"/>
        <w:rPr>
          <w:rFonts w:ascii="仿宋" w:eastAsia="仿宋" w:hAnsi="仿宋"/>
          <w:sz w:val="32"/>
          <w:szCs w:val="32"/>
        </w:rPr>
      </w:pPr>
      <w:r w:rsidRPr="00EE157F">
        <w:rPr>
          <w:rFonts w:ascii="仿宋" w:eastAsia="仿宋" w:hAnsi="仿宋" w:hint="eastAsia"/>
          <w:sz w:val="32"/>
          <w:szCs w:val="32"/>
        </w:rPr>
        <w:t>（四）预算绩效情况说明</w:t>
      </w:r>
    </w:p>
    <w:p w:rsidR="003E4888" w:rsidRDefault="003E4888">
      <w:pPr>
        <w:rPr>
          <w:rFonts w:ascii="仿宋" w:eastAsia="仿宋" w:hAnsi="仿宋"/>
          <w:sz w:val="32"/>
          <w:szCs w:val="32"/>
        </w:rPr>
      </w:pPr>
      <w:r w:rsidRPr="00EE157F">
        <w:rPr>
          <w:rFonts w:ascii="仿宋" w:eastAsia="仿宋" w:hAnsi="仿宋" w:cs="宋体"/>
          <w:sz w:val="32"/>
          <w:szCs w:val="32"/>
        </w:rPr>
        <w:t xml:space="preserve">    2021</w:t>
      </w:r>
      <w:r w:rsidRPr="00EE157F">
        <w:rPr>
          <w:rFonts w:ascii="仿宋" w:eastAsia="仿宋" w:hAnsi="仿宋" w:cs="宋体" w:hint="eastAsia"/>
          <w:sz w:val="32"/>
          <w:szCs w:val="32"/>
        </w:rPr>
        <w:t>年朗县政府办实行绩效目标管理项</w:t>
      </w:r>
      <w:r>
        <w:rPr>
          <w:rFonts w:ascii="仿宋" w:eastAsia="仿宋" w:hAnsi="仿宋" w:cs="宋体" w:hint="eastAsia"/>
          <w:sz w:val="32"/>
          <w:szCs w:val="32"/>
        </w:rPr>
        <w:t>目正在推行。</w:t>
      </w:r>
      <w:r>
        <w:rPr>
          <w:rFonts w:ascii="仿宋" w:eastAsia="仿宋" w:hAnsi="仿宋" w:hint="eastAsia"/>
          <w:sz w:val="32"/>
          <w:szCs w:val="32"/>
        </w:rPr>
        <w:t>。</w:t>
      </w:r>
    </w:p>
    <w:p w:rsidR="003E4888" w:rsidRDefault="003E4888" w:rsidP="004A61E9">
      <w:pPr>
        <w:ind w:firstLineChars="150" w:firstLine="31680"/>
        <w:rPr>
          <w:rFonts w:ascii="楷体" w:eastAsia="楷体" w:hAnsi="楷体"/>
          <w:sz w:val="32"/>
          <w:szCs w:val="32"/>
        </w:rPr>
      </w:pPr>
      <w:r>
        <w:rPr>
          <w:rFonts w:ascii="楷体" w:eastAsia="楷体" w:hAnsi="楷体" w:hint="eastAsia"/>
          <w:sz w:val="32"/>
          <w:szCs w:val="32"/>
        </w:rPr>
        <w:t>（五）扶贫资金管理使用情况及绩效目标情况说明。</w:t>
      </w:r>
    </w:p>
    <w:p w:rsidR="003E4888" w:rsidRDefault="003E4888">
      <w:pPr>
        <w:rPr>
          <w:rFonts w:ascii="楷体" w:eastAsia="楷体" w:hAnsi="楷体"/>
          <w:sz w:val="32"/>
          <w:szCs w:val="32"/>
        </w:rPr>
      </w:pPr>
      <w:r>
        <w:rPr>
          <w:rFonts w:ascii="仿宋" w:eastAsia="仿宋" w:hAnsi="仿宋" w:cs="宋体"/>
          <w:sz w:val="32"/>
          <w:szCs w:val="32"/>
        </w:rPr>
        <w:t xml:space="preserve">    2021</w:t>
      </w:r>
      <w:r>
        <w:rPr>
          <w:rFonts w:ascii="仿宋" w:eastAsia="仿宋" w:hAnsi="仿宋" w:cs="宋体" w:hint="eastAsia"/>
          <w:sz w:val="32"/>
          <w:szCs w:val="32"/>
        </w:rPr>
        <w:t>年朗县政府办无扶贫资金。</w:t>
      </w:r>
    </w:p>
    <w:p w:rsidR="003E4888" w:rsidRDefault="003E4888" w:rsidP="004A61E9">
      <w:pPr>
        <w:ind w:firstLineChars="150" w:firstLine="31680"/>
        <w:rPr>
          <w:rFonts w:ascii="楷体" w:eastAsia="楷体" w:hAnsi="楷体"/>
          <w:sz w:val="32"/>
          <w:szCs w:val="32"/>
        </w:rPr>
      </w:pPr>
      <w:r>
        <w:rPr>
          <w:rFonts w:ascii="楷体" w:eastAsia="楷体" w:hAnsi="楷体" w:hint="eastAsia"/>
          <w:sz w:val="32"/>
          <w:szCs w:val="32"/>
        </w:rPr>
        <w:t>（六）政府债务情况</w:t>
      </w:r>
    </w:p>
    <w:p w:rsidR="003E4888" w:rsidRDefault="003E4888">
      <w:pPr>
        <w:rPr>
          <w:rFonts w:ascii="楷体" w:eastAsia="楷体" w:hAnsi="楷体"/>
          <w:sz w:val="32"/>
          <w:szCs w:val="32"/>
        </w:rPr>
      </w:pPr>
      <w:r>
        <w:rPr>
          <w:rFonts w:ascii="仿宋" w:eastAsia="仿宋" w:hAnsi="仿宋" w:cs="宋体"/>
          <w:sz w:val="32"/>
          <w:szCs w:val="32"/>
        </w:rPr>
        <w:t xml:space="preserve">    2021</w:t>
      </w:r>
      <w:r>
        <w:rPr>
          <w:rFonts w:ascii="仿宋" w:eastAsia="仿宋" w:hAnsi="仿宋" w:cs="宋体" w:hint="eastAsia"/>
          <w:sz w:val="32"/>
          <w:szCs w:val="32"/>
        </w:rPr>
        <w:t>年朗县政府办无政府债务。</w:t>
      </w: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rPr>
          <w:rFonts w:ascii="仿宋" w:eastAsia="仿宋" w:hAnsi="仿宋"/>
          <w:sz w:val="32"/>
          <w:szCs w:val="32"/>
        </w:rPr>
      </w:pPr>
    </w:p>
    <w:p w:rsidR="003E4888" w:rsidRDefault="003E4888">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3E4888" w:rsidRDefault="003E4888">
      <w:pPr>
        <w:jc w:val="center"/>
        <w:rPr>
          <w:rFonts w:ascii="方正小标宋简体" w:eastAsia="方正小标宋简体" w:hAnsi="仿宋"/>
          <w:sz w:val="32"/>
          <w:szCs w:val="32"/>
        </w:rPr>
      </w:pPr>
    </w:p>
    <w:p w:rsidR="003E4888" w:rsidRDefault="003E4888">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3E4888" w:rsidRDefault="003E4888">
      <w:pPr>
        <w:rPr>
          <w:rFonts w:ascii="仿宋" w:eastAsia="仿宋" w:hAnsi="仿宋"/>
          <w:sz w:val="32"/>
          <w:szCs w:val="32"/>
        </w:rPr>
      </w:pPr>
    </w:p>
    <w:p w:rsidR="003E4888" w:rsidRDefault="003E4888">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3E4888" w:rsidRDefault="003E4888">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3E4888" w:rsidRDefault="003E4888">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3E4888" w:rsidRDefault="003E4888">
      <w:pPr>
        <w:spacing w:line="588" w:lineRule="exact"/>
        <w:rPr>
          <w:rFonts w:ascii="仿宋" w:eastAsia="仿宋" w:hAnsi="仿宋"/>
          <w:sz w:val="32"/>
          <w:szCs w:val="32"/>
        </w:rPr>
      </w:pPr>
      <w:r>
        <w:rPr>
          <w:rFonts w:ascii="黑体" w:eastAsia="黑体" w:hAnsi="黑体" w:hint="eastAsia"/>
          <w:sz w:val="32"/>
          <w:szCs w:val="32"/>
        </w:rPr>
        <w:t>四、机关运行经费：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3E4888" w:rsidRDefault="003E4888">
      <w:pPr>
        <w:rPr>
          <w:rFonts w:ascii="仿宋" w:eastAsia="仿宋" w:hAnsi="仿宋"/>
          <w:sz w:val="32"/>
          <w:szCs w:val="32"/>
        </w:rPr>
      </w:pPr>
      <w:r>
        <w:rPr>
          <w:rFonts w:ascii="黑体" w:eastAsia="黑体" w:hAnsi="黑体" w:hint="eastAsia"/>
          <w:sz w:val="32"/>
          <w:szCs w:val="32"/>
        </w:rPr>
        <w:t>五、其他收入：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3E4888" w:rsidRDefault="003E4888">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3E4888" w:rsidRDefault="003E4888">
      <w:pPr>
        <w:spacing w:line="588" w:lineRule="exact"/>
        <w:rPr>
          <w:rFonts w:ascii="仿宋" w:eastAsia="仿宋" w:hAnsi="仿宋"/>
          <w:sz w:val="32"/>
          <w:szCs w:val="32"/>
        </w:rPr>
      </w:pPr>
      <w:r>
        <w:rPr>
          <w:rFonts w:ascii="黑体" w:eastAsia="黑体" w:hAnsi="黑体" w:hint="eastAsia"/>
          <w:sz w:val="32"/>
          <w:szCs w:val="32"/>
        </w:rPr>
        <w:t>七、重点项目：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3E4888" w:rsidRDefault="003E4888">
      <w:pPr>
        <w:autoSpaceDE w:val="0"/>
        <w:autoSpaceDN w:val="0"/>
        <w:adjustRightInd w:val="0"/>
        <w:jc w:val="left"/>
        <w:rPr>
          <w:rFonts w:ascii="仿宋_GB2312" w:eastAsia="仿宋_GB2312" w:hAnsi="Calibri" w:cs="仿宋_GB2312"/>
          <w:kern w:val="0"/>
          <w:sz w:val="32"/>
          <w:szCs w:val="32"/>
        </w:rPr>
      </w:pPr>
      <w:r>
        <w:rPr>
          <w:rFonts w:ascii="黑体" w:eastAsia="黑体" w:hAnsi="黑体" w:hint="eastAsia"/>
          <w:sz w:val="32"/>
          <w:szCs w:val="32"/>
        </w:rPr>
        <w:t>八、基本支出：</w:t>
      </w:r>
      <w:r>
        <w:rPr>
          <w:rFonts w:ascii="仿宋" w:eastAsia="仿宋" w:hAnsi="仿宋" w:hint="eastAsia"/>
          <w:sz w:val="32"/>
          <w:szCs w:val="32"/>
        </w:rPr>
        <w:t>指为保障机构正常运转、完成日常工作任务而发生的人员支出和公用支出。</w:t>
      </w:r>
    </w:p>
    <w:p w:rsidR="003E4888" w:rsidRDefault="003E4888">
      <w:pPr>
        <w:autoSpaceDE w:val="0"/>
        <w:autoSpaceDN w:val="0"/>
        <w:adjustRightInd w:val="0"/>
        <w:jc w:val="left"/>
        <w:rPr>
          <w:rFonts w:ascii="仿宋" w:eastAsia="仿宋" w:hAnsi="仿宋"/>
          <w:sz w:val="32"/>
          <w:szCs w:val="32"/>
        </w:rPr>
      </w:pPr>
      <w:r>
        <w:rPr>
          <w:rFonts w:ascii="黑体" w:eastAsia="黑体" w:hAnsi="黑体" w:hint="eastAsia"/>
          <w:sz w:val="32"/>
          <w:szCs w:val="32"/>
        </w:rPr>
        <w:t>九、项目支出：</w:t>
      </w:r>
      <w:r>
        <w:rPr>
          <w:rFonts w:ascii="仿宋" w:eastAsia="仿宋" w:hAnsi="仿宋" w:hint="eastAsia"/>
          <w:sz w:val="32"/>
          <w:szCs w:val="32"/>
        </w:rPr>
        <w:t>指在基本支出之外为完成特定行政任务或事业发展目标所发生的支出。</w:t>
      </w:r>
    </w:p>
    <w:p w:rsidR="003E4888" w:rsidRPr="00D738B9" w:rsidRDefault="003E4888" w:rsidP="00D738B9">
      <w:pPr>
        <w:autoSpaceDE w:val="0"/>
        <w:autoSpaceDN w:val="0"/>
        <w:adjustRightInd w:val="0"/>
        <w:jc w:val="left"/>
        <w:rPr>
          <w:rFonts w:ascii="仿宋_GB2312" w:eastAsia="仿宋_GB2312" w:hAnsi="Calibri" w:cs="仿宋_GB2312"/>
          <w:kern w:val="0"/>
          <w:sz w:val="32"/>
          <w:szCs w:val="32"/>
        </w:rPr>
      </w:pPr>
      <w:r>
        <w:rPr>
          <w:rFonts w:ascii="黑体" w:eastAsia="黑体" w:hAnsi="黑体" w:hint="eastAsia"/>
          <w:sz w:val="32"/>
          <w:szCs w:val="32"/>
        </w:rPr>
        <w:t>十、事业单位经营支出：</w:t>
      </w:r>
      <w:r>
        <w:rPr>
          <w:rFonts w:ascii="仿宋" w:eastAsia="仿宋" w:hAnsi="仿宋" w:hint="eastAsia"/>
          <w:sz w:val="32"/>
          <w:szCs w:val="32"/>
        </w:rPr>
        <w:t>指事业单位在专业业务活动及其辅助活动之外开展非独立核算经营活动发生的支出。</w:t>
      </w:r>
    </w:p>
    <w:sectPr w:rsidR="003E4888" w:rsidRPr="00D738B9" w:rsidSect="008364CC">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88" w:rsidRDefault="003E4888" w:rsidP="008364CC">
      <w:r>
        <w:separator/>
      </w:r>
    </w:p>
  </w:endnote>
  <w:endnote w:type="continuationSeparator" w:id="0">
    <w:p w:rsidR="003E4888" w:rsidRDefault="003E4888" w:rsidP="00836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88" w:rsidRDefault="003E48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4888" w:rsidRDefault="003E48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88" w:rsidRDefault="003E4888">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16</w:t>
    </w:r>
    <w:r>
      <w:rPr>
        <w:rStyle w:val="PageNumber"/>
        <w:sz w:val="24"/>
        <w:szCs w:val="24"/>
      </w:rPr>
      <w:fldChar w:fldCharType="end"/>
    </w:r>
  </w:p>
  <w:p w:rsidR="003E4888" w:rsidRDefault="003E4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88" w:rsidRDefault="003E4888" w:rsidP="008364CC">
      <w:r>
        <w:separator/>
      </w:r>
    </w:p>
  </w:footnote>
  <w:footnote w:type="continuationSeparator" w:id="0">
    <w:p w:rsidR="003E4888" w:rsidRDefault="003E4888" w:rsidP="00836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88" w:rsidRDefault="003E488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F0D15"/>
    <w:multiLevelType w:val="singleLevel"/>
    <w:tmpl w:val="E6E69B76"/>
    <w:lvl w:ilvl="0">
      <w:start w:val="1"/>
      <w:numFmt w:val="chineseCounting"/>
      <w:suff w:val="nothing"/>
      <w:lvlText w:val="（%1）"/>
      <w:lvlJc w:val="left"/>
      <w:rPr>
        <w:rFonts w:cs="Times New Roman"/>
        <w:color w:val="auto"/>
      </w:rPr>
    </w:lvl>
  </w:abstractNum>
  <w:abstractNum w:abstractNumId="1">
    <w:nsid w:val="603F4532"/>
    <w:multiLevelType w:val="singleLevel"/>
    <w:tmpl w:val="603F4532"/>
    <w:lvl w:ilvl="0">
      <w:start w:val="1"/>
      <w:numFmt w:val="decimal"/>
      <w:suff w:val="nothing"/>
      <w:lvlText w:val="%1、"/>
      <w:lvlJc w:val="left"/>
      <w:rPr>
        <w:rFonts w:cs="Times New Roman"/>
      </w:rPr>
    </w:lvl>
  </w:abstractNum>
  <w:abstractNum w:abstractNumId="2">
    <w:nsid w:val="603F4B61"/>
    <w:multiLevelType w:val="singleLevel"/>
    <w:tmpl w:val="603F4B61"/>
    <w:lvl w:ilvl="0">
      <w:start w:val="5"/>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004"/>
    <w:rsid w:val="000030C1"/>
    <w:rsid w:val="00015A4C"/>
    <w:rsid w:val="00041C59"/>
    <w:rsid w:val="00043AA8"/>
    <w:rsid w:val="00086B54"/>
    <w:rsid w:val="00090C6A"/>
    <w:rsid w:val="00096F91"/>
    <w:rsid w:val="000A1AFA"/>
    <w:rsid w:val="000A6427"/>
    <w:rsid w:val="000F293F"/>
    <w:rsid w:val="000F4775"/>
    <w:rsid w:val="000F5D66"/>
    <w:rsid w:val="00105104"/>
    <w:rsid w:val="001162B6"/>
    <w:rsid w:val="00137481"/>
    <w:rsid w:val="00151C9B"/>
    <w:rsid w:val="00153669"/>
    <w:rsid w:val="00160D39"/>
    <w:rsid w:val="00174215"/>
    <w:rsid w:val="001A47B8"/>
    <w:rsid w:val="001A6CD9"/>
    <w:rsid w:val="001B4F21"/>
    <w:rsid w:val="001E25E8"/>
    <w:rsid w:val="001E413D"/>
    <w:rsid w:val="001F5E8D"/>
    <w:rsid w:val="00211391"/>
    <w:rsid w:val="00213708"/>
    <w:rsid w:val="00230405"/>
    <w:rsid w:val="00245D4F"/>
    <w:rsid w:val="00255CD4"/>
    <w:rsid w:val="00266E39"/>
    <w:rsid w:val="00285201"/>
    <w:rsid w:val="002A0DAE"/>
    <w:rsid w:val="002B4B50"/>
    <w:rsid w:val="002E2E70"/>
    <w:rsid w:val="002E550F"/>
    <w:rsid w:val="00301EE0"/>
    <w:rsid w:val="0031342C"/>
    <w:rsid w:val="003139C9"/>
    <w:rsid w:val="00322979"/>
    <w:rsid w:val="00323C72"/>
    <w:rsid w:val="00343F94"/>
    <w:rsid w:val="003646E6"/>
    <w:rsid w:val="00371B62"/>
    <w:rsid w:val="00371BC9"/>
    <w:rsid w:val="003A4192"/>
    <w:rsid w:val="003A4455"/>
    <w:rsid w:val="003A4970"/>
    <w:rsid w:val="003C07B1"/>
    <w:rsid w:val="003E21A4"/>
    <w:rsid w:val="003E2D5B"/>
    <w:rsid w:val="003E4888"/>
    <w:rsid w:val="0042253D"/>
    <w:rsid w:val="00426A0B"/>
    <w:rsid w:val="004573CF"/>
    <w:rsid w:val="004773FB"/>
    <w:rsid w:val="00480381"/>
    <w:rsid w:val="00490C1D"/>
    <w:rsid w:val="004970A2"/>
    <w:rsid w:val="004A4EBC"/>
    <w:rsid w:val="004A61E9"/>
    <w:rsid w:val="004B70D0"/>
    <w:rsid w:val="004C433B"/>
    <w:rsid w:val="004C45A4"/>
    <w:rsid w:val="004D363A"/>
    <w:rsid w:val="004F0973"/>
    <w:rsid w:val="004F5FB7"/>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8772D"/>
    <w:rsid w:val="006A497D"/>
    <w:rsid w:val="006B41A1"/>
    <w:rsid w:val="006C4305"/>
    <w:rsid w:val="006C4F2F"/>
    <w:rsid w:val="006D5592"/>
    <w:rsid w:val="00737A27"/>
    <w:rsid w:val="007529D0"/>
    <w:rsid w:val="00753C16"/>
    <w:rsid w:val="007A00E8"/>
    <w:rsid w:val="007A6ED2"/>
    <w:rsid w:val="007C5A03"/>
    <w:rsid w:val="008001B3"/>
    <w:rsid w:val="0080401E"/>
    <w:rsid w:val="00813A99"/>
    <w:rsid w:val="008314A5"/>
    <w:rsid w:val="00835E1D"/>
    <w:rsid w:val="008364CC"/>
    <w:rsid w:val="00837FDC"/>
    <w:rsid w:val="008468ED"/>
    <w:rsid w:val="0085478E"/>
    <w:rsid w:val="00854E5B"/>
    <w:rsid w:val="0086465E"/>
    <w:rsid w:val="00871235"/>
    <w:rsid w:val="00875CA7"/>
    <w:rsid w:val="008770A2"/>
    <w:rsid w:val="00885072"/>
    <w:rsid w:val="00890723"/>
    <w:rsid w:val="0089630C"/>
    <w:rsid w:val="008A6719"/>
    <w:rsid w:val="008B2BF5"/>
    <w:rsid w:val="008C1F95"/>
    <w:rsid w:val="008D0347"/>
    <w:rsid w:val="008D39A8"/>
    <w:rsid w:val="008E490F"/>
    <w:rsid w:val="008F37FF"/>
    <w:rsid w:val="008F5CAA"/>
    <w:rsid w:val="00946EEC"/>
    <w:rsid w:val="0095324A"/>
    <w:rsid w:val="00953C23"/>
    <w:rsid w:val="0096127B"/>
    <w:rsid w:val="0099349E"/>
    <w:rsid w:val="00993FFC"/>
    <w:rsid w:val="009B2113"/>
    <w:rsid w:val="009D0EC6"/>
    <w:rsid w:val="009D330A"/>
    <w:rsid w:val="009D58A7"/>
    <w:rsid w:val="009D615F"/>
    <w:rsid w:val="00A04FAE"/>
    <w:rsid w:val="00A239B3"/>
    <w:rsid w:val="00A25D6E"/>
    <w:rsid w:val="00A262A5"/>
    <w:rsid w:val="00A3432E"/>
    <w:rsid w:val="00A42EB8"/>
    <w:rsid w:val="00A53E77"/>
    <w:rsid w:val="00A615F1"/>
    <w:rsid w:val="00A81865"/>
    <w:rsid w:val="00A825B5"/>
    <w:rsid w:val="00A83879"/>
    <w:rsid w:val="00AC1350"/>
    <w:rsid w:val="00AC16DC"/>
    <w:rsid w:val="00AC5D9D"/>
    <w:rsid w:val="00B007C8"/>
    <w:rsid w:val="00B346A2"/>
    <w:rsid w:val="00B60721"/>
    <w:rsid w:val="00B6522F"/>
    <w:rsid w:val="00B67A9E"/>
    <w:rsid w:val="00B74CCE"/>
    <w:rsid w:val="00B84681"/>
    <w:rsid w:val="00B92C71"/>
    <w:rsid w:val="00B94731"/>
    <w:rsid w:val="00B96D8F"/>
    <w:rsid w:val="00BC3D0F"/>
    <w:rsid w:val="00BC5647"/>
    <w:rsid w:val="00BD2BDC"/>
    <w:rsid w:val="00BD58F0"/>
    <w:rsid w:val="00BE6B5B"/>
    <w:rsid w:val="00BE6DF3"/>
    <w:rsid w:val="00C1778C"/>
    <w:rsid w:val="00C2239E"/>
    <w:rsid w:val="00C51E09"/>
    <w:rsid w:val="00C63BEE"/>
    <w:rsid w:val="00C76A23"/>
    <w:rsid w:val="00C77CA6"/>
    <w:rsid w:val="00CD29AE"/>
    <w:rsid w:val="00CE472E"/>
    <w:rsid w:val="00CE7C4E"/>
    <w:rsid w:val="00CF4F30"/>
    <w:rsid w:val="00D033C3"/>
    <w:rsid w:val="00D22EF7"/>
    <w:rsid w:val="00D25868"/>
    <w:rsid w:val="00D632F1"/>
    <w:rsid w:val="00D738B9"/>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C6253"/>
    <w:rsid w:val="00EE0A42"/>
    <w:rsid w:val="00EE157F"/>
    <w:rsid w:val="00F00FDB"/>
    <w:rsid w:val="00F06045"/>
    <w:rsid w:val="00F07089"/>
    <w:rsid w:val="00F21E99"/>
    <w:rsid w:val="00F4454F"/>
    <w:rsid w:val="00F50409"/>
    <w:rsid w:val="00F96845"/>
    <w:rsid w:val="00FF4606"/>
    <w:rsid w:val="19CB7AA9"/>
    <w:rsid w:val="1F4B1649"/>
    <w:rsid w:val="24F67571"/>
    <w:rsid w:val="25E644B9"/>
    <w:rsid w:val="269103A0"/>
    <w:rsid w:val="34300683"/>
    <w:rsid w:val="3DD162BD"/>
    <w:rsid w:val="5426672B"/>
    <w:rsid w:val="5D1A3D2C"/>
    <w:rsid w:val="6A50740A"/>
    <w:rsid w:val="70741313"/>
    <w:rsid w:val="736B0A3C"/>
    <w:rsid w:val="75C34413"/>
    <w:rsid w:val="7DA77446"/>
    <w:rsid w:val="7EA647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C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364CC"/>
    <w:rPr>
      <w:sz w:val="18"/>
      <w:szCs w:val="18"/>
    </w:rPr>
  </w:style>
  <w:style w:type="character" w:customStyle="1" w:styleId="BalloonTextChar">
    <w:name w:val="Balloon Text Char"/>
    <w:basedOn w:val="DefaultParagraphFont"/>
    <w:link w:val="BalloonText"/>
    <w:uiPriority w:val="99"/>
    <w:semiHidden/>
    <w:locked/>
    <w:rsid w:val="008364CC"/>
    <w:rPr>
      <w:rFonts w:ascii="Times New Roman" w:eastAsia="宋体" w:hAnsi="Times New Roman" w:cs="Times New Roman"/>
      <w:sz w:val="18"/>
      <w:szCs w:val="18"/>
    </w:rPr>
  </w:style>
  <w:style w:type="paragraph" w:styleId="Footer">
    <w:name w:val="footer"/>
    <w:basedOn w:val="Normal"/>
    <w:link w:val="FooterChar"/>
    <w:uiPriority w:val="99"/>
    <w:rsid w:val="008364CC"/>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8364CC"/>
    <w:rPr>
      <w:rFonts w:cs="Times New Roman"/>
      <w:sz w:val="18"/>
      <w:szCs w:val="18"/>
    </w:rPr>
  </w:style>
  <w:style w:type="paragraph" w:styleId="Header">
    <w:name w:val="header"/>
    <w:basedOn w:val="Normal"/>
    <w:link w:val="HeaderChar"/>
    <w:uiPriority w:val="99"/>
    <w:rsid w:val="008364C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8364CC"/>
    <w:rPr>
      <w:rFonts w:cs="Times New Roman"/>
      <w:sz w:val="18"/>
      <w:szCs w:val="18"/>
    </w:rPr>
  </w:style>
  <w:style w:type="character" w:styleId="PageNumber">
    <w:name w:val="page number"/>
    <w:basedOn w:val="DefaultParagraphFont"/>
    <w:uiPriority w:val="99"/>
    <w:rsid w:val="008364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17</Pages>
  <Words>925</Words>
  <Characters>5279</Characters>
  <Application>Microsoft Office Outlook</Application>
  <DocSecurity>0</DocSecurity>
  <Lines>0</Lines>
  <Paragraphs>0</Paragraphs>
  <ScaleCrop>false</ScaleCrop>
  <Company>Lenovo-PC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AutoBVT</cp:lastModifiedBy>
  <cp:revision>229</cp:revision>
  <cp:lastPrinted>2021-01-27T11:28:00Z</cp:lastPrinted>
  <dcterms:created xsi:type="dcterms:W3CDTF">2021-01-19T10:08:00Z</dcterms:created>
  <dcterms:modified xsi:type="dcterms:W3CDTF">2021-03-11T11:53:00Z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