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30" w:rsidRDefault="006C2230">
      <w:pPr>
        <w:rPr>
          <w:rFonts w:ascii="方正小标宋简体" w:eastAsia="方正小标宋简体" w:hAnsi="仿宋"/>
          <w:sz w:val="44"/>
          <w:szCs w:val="44"/>
        </w:rPr>
      </w:pPr>
      <w:bookmarkStart w:id="0" w:name="_GoBack"/>
    </w:p>
    <w:p w:rsidR="006C2230" w:rsidRDefault="006C2230">
      <w:pPr>
        <w:rPr>
          <w:rFonts w:ascii="方正小标宋简体" w:eastAsia="方正小标宋简体" w:hAnsi="仿宋"/>
          <w:sz w:val="44"/>
          <w:szCs w:val="44"/>
        </w:rPr>
      </w:pPr>
    </w:p>
    <w:p w:rsidR="006C2230" w:rsidRDefault="006C2230">
      <w:pPr>
        <w:rPr>
          <w:rFonts w:ascii="方正小标宋简体" w:eastAsia="方正小标宋简体" w:hAnsi="仿宋"/>
          <w:sz w:val="44"/>
          <w:szCs w:val="44"/>
        </w:rPr>
      </w:pPr>
    </w:p>
    <w:p w:rsidR="006C2230" w:rsidRDefault="006C2230">
      <w:pPr>
        <w:rPr>
          <w:rFonts w:ascii="方正小标宋简体" w:eastAsia="方正小标宋简体" w:hAnsi="仿宋"/>
          <w:sz w:val="44"/>
          <w:szCs w:val="44"/>
        </w:rPr>
      </w:pPr>
    </w:p>
    <w:p w:rsidR="006C2230" w:rsidRDefault="00AB0A61">
      <w:pPr>
        <w:rPr>
          <w:rFonts w:ascii="方正小标宋简体" w:eastAsia="方正小标宋简体" w:hAnsi="仿宋"/>
          <w:sz w:val="44"/>
          <w:szCs w:val="44"/>
        </w:rPr>
      </w:pPr>
      <w:r>
        <w:rPr>
          <w:rFonts w:ascii="方正小标宋简体" w:eastAsia="方正小标宋简体" w:hAnsi="仿宋" w:hint="eastAsia"/>
          <w:sz w:val="44"/>
          <w:szCs w:val="44"/>
        </w:rPr>
        <w:t>朗县推广站</w:t>
      </w:r>
      <w:r>
        <w:rPr>
          <w:rFonts w:ascii="方正小标宋简体" w:eastAsia="方正小标宋简体" w:hAnsi="仿宋" w:hint="eastAsia"/>
          <w:sz w:val="44"/>
          <w:szCs w:val="44"/>
        </w:rPr>
        <w:t>（部门）</w:t>
      </w:r>
      <w:r>
        <w:rPr>
          <w:rFonts w:ascii="方正小标宋简体" w:eastAsia="方正小标宋简体" w:hAnsi="仿宋" w:hint="eastAsia"/>
          <w:sz w:val="44"/>
          <w:szCs w:val="44"/>
        </w:rPr>
        <w:t>2022</w:t>
      </w:r>
      <w:r>
        <w:rPr>
          <w:rFonts w:ascii="方正小标宋简体" w:eastAsia="方正小标宋简体" w:hAnsi="仿宋" w:hint="eastAsia"/>
          <w:sz w:val="44"/>
          <w:szCs w:val="44"/>
        </w:rPr>
        <w:t>年度部门预算</w:t>
      </w: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AB0A61">
      <w:pPr>
        <w:jc w:val="center"/>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2</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17</w:t>
      </w:r>
      <w:r>
        <w:rPr>
          <w:rFonts w:ascii="仿宋" w:eastAsia="仿宋" w:hAnsi="仿宋" w:hint="eastAsia"/>
          <w:sz w:val="32"/>
          <w:szCs w:val="32"/>
        </w:rPr>
        <w:t xml:space="preserve">  </w:t>
      </w:r>
      <w:r>
        <w:rPr>
          <w:rFonts w:ascii="仿宋" w:eastAsia="仿宋" w:hAnsi="仿宋" w:hint="eastAsia"/>
          <w:sz w:val="32"/>
          <w:szCs w:val="32"/>
        </w:rPr>
        <w:t>日</w:t>
      </w: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AB0A61">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6C2230" w:rsidRDefault="00AB0A61">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朗县推广站</w:t>
      </w:r>
      <w:r>
        <w:rPr>
          <w:rFonts w:ascii="方正小标宋简体" w:eastAsia="方正小标宋简体" w:hAnsi="仿宋" w:hint="eastAsia"/>
          <w:sz w:val="32"/>
          <w:szCs w:val="32"/>
        </w:rPr>
        <w:t>（部门）概况</w:t>
      </w:r>
    </w:p>
    <w:p w:rsidR="006C2230" w:rsidRDefault="00AB0A61">
      <w:pPr>
        <w:rPr>
          <w:rFonts w:ascii="黑体" w:eastAsia="黑体" w:hAnsi="黑体"/>
          <w:sz w:val="32"/>
          <w:szCs w:val="32"/>
        </w:rPr>
      </w:pPr>
      <w:r>
        <w:rPr>
          <w:rFonts w:ascii="黑体" w:eastAsia="黑体" w:hAnsi="黑体" w:hint="eastAsia"/>
          <w:sz w:val="32"/>
          <w:szCs w:val="32"/>
        </w:rPr>
        <w:t>一、主要职能</w:t>
      </w:r>
    </w:p>
    <w:p w:rsidR="006C2230" w:rsidRDefault="00AB0A61">
      <w:pPr>
        <w:rPr>
          <w:rFonts w:ascii="黑体" w:eastAsia="黑体" w:hAnsi="黑体"/>
          <w:sz w:val="32"/>
          <w:szCs w:val="32"/>
        </w:rPr>
      </w:pPr>
      <w:r>
        <w:rPr>
          <w:rFonts w:ascii="黑体" w:eastAsia="黑体" w:hAnsi="黑体" w:hint="eastAsia"/>
          <w:sz w:val="32"/>
          <w:szCs w:val="32"/>
        </w:rPr>
        <w:t>二、部门预算单位构成</w:t>
      </w:r>
    </w:p>
    <w:p w:rsidR="006C2230" w:rsidRDefault="00AB0A61">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朗县推广站</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2022</w:t>
      </w:r>
      <w:r>
        <w:rPr>
          <w:rFonts w:ascii="方正小标宋简体" w:eastAsia="方正小标宋简体" w:hAnsi="仿宋" w:hint="eastAsia"/>
          <w:sz w:val="32"/>
          <w:szCs w:val="32"/>
        </w:rPr>
        <w:t>年度部门预算明细表</w:t>
      </w:r>
    </w:p>
    <w:p w:rsidR="006C2230" w:rsidRDefault="00AB0A61">
      <w:pPr>
        <w:rPr>
          <w:rFonts w:ascii="黑体" w:eastAsia="黑体" w:hAnsi="黑体"/>
          <w:sz w:val="32"/>
          <w:szCs w:val="32"/>
        </w:rPr>
      </w:pPr>
      <w:r>
        <w:rPr>
          <w:rFonts w:ascii="黑体" w:eastAsia="黑体" w:hAnsi="黑体" w:hint="eastAsia"/>
          <w:sz w:val="32"/>
          <w:szCs w:val="32"/>
        </w:rPr>
        <w:t>一、部门收支总体情况表</w:t>
      </w:r>
    </w:p>
    <w:p w:rsidR="006C2230" w:rsidRDefault="00AB0A61">
      <w:pPr>
        <w:rPr>
          <w:rFonts w:ascii="黑体" w:eastAsia="黑体" w:hAnsi="黑体"/>
          <w:sz w:val="32"/>
          <w:szCs w:val="32"/>
        </w:rPr>
      </w:pPr>
      <w:r>
        <w:rPr>
          <w:rFonts w:ascii="黑体" w:eastAsia="黑体" w:hAnsi="黑体" w:hint="eastAsia"/>
          <w:sz w:val="32"/>
          <w:szCs w:val="32"/>
        </w:rPr>
        <w:t>二、部门收入总体情况表</w:t>
      </w:r>
    </w:p>
    <w:p w:rsidR="006C2230" w:rsidRDefault="00AB0A61">
      <w:pPr>
        <w:rPr>
          <w:rFonts w:ascii="黑体" w:eastAsia="黑体" w:hAnsi="黑体"/>
          <w:sz w:val="32"/>
          <w:szCs w:val="32"/>
        </w:rPr>
      </w:pPr>
      <w:r>
        <w:rPr>
          <w:rFonts w:ascii="黑体" w:eastAsia="黑体" w:hAnsi="黑体" w:hint="eastAsia"/>
          <w:sz w:val="32"/>
          <w:szCs w:val="32"/>
        </w:rPr>
        <w:t>三、部门支出总体情况表</w:t>
      </w:r>
    </w:p>
    <w:p w:rsidR="006C2230" w:rsidRDefault="00AB0A61">
      <w:pPr>
        <w:rPr>
          <w:rFonts w:ascii="黑体" w:eastAsia="黑体" w:hAnsi="黑体"/>
          <w:sz w:val="32"/>
          <w:szCs w:val="32"/>
        </w:rPr>
      </w:pPr>
      <w:r>
        <w:rPr>
          <w:rFonts w:ascii="黑体" w:eastAsia="黑体" w:hAnsi="黑体" w:hint="eastAsia"/>
          <w:sz w:val="32"/>
          <w:szCs w:val="32"/>
        </w:rPr>
        <w:t>四、财政拨款收支总体情况表</w:t>
      </w:r>
    </w:p>
    <w:p w:rsidR="006C2230" w:rsidRDefault="00AB0A61">
      <w:pPr>
        <w:rPr>
          <w:rFonts w:ascii="黑体" w:eastAsia="黑体" w:hAnsi="黑体"/>
          <w:sz w:val="32"/>
          <w:szCs w:val="32"/>
        </w:rPr>
      </w:pPr>
      <w:r>
        <w:rPr>
          <w:rFonts w:ascii="黑体" w:eastAsia="黑体" w:hAnsi="黑体" w:hint="eastAsia"/>
          <w:sz w:val="32"/>
          <w:szCs w:val="32"/>
        </w:rPr>
        <w:t>五、一般公共预算支出情况表（按功能分类科目）</w:t>
      </w:r>
    </w:p>
    <w:p w:rsidR="006C2230" w:rsidRDefault="00AB0A61">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6C2230" w:rsidRDefault="00AB0A61">
      <w:pPr>
        <w:rPr>
          <w:rFonts w:ascii="黑体" w:eastAsia="黑体" w:hAnsi="黑体"/>
          <w:sz w:val="32"/>
          <w:szCs w:val="32"/>
        </w:rPr>
      </w:pPr>
      <w:r>
        <w:rPr>
          <w:rFonts w:ascii="黑体" w:eastAsia="黑体" w:hAnsi="黑体" w:hint="eastAsia"/>
          <w:sz w:val="32"/>
          <w:szCs w:val="32"/>
        </w:rPr>
        <w:t>七、一般公共预算“三公”经费支出情况表</w:t>
      </w:r>
    </w:p>
    <w:p w:rsidR="006C2230" w:rsidRDefault="00AB0A61">
      <w:pPr>
        <w:rPr>
          <w:rFonts w:ascii="黑体" w:eastAsia="黑体" w:hAnsi="黑体"/>
          <w:sz w:val="32"/>
          <w:szCs w:val="32"/>
        </w:rPr>
      </w:pPr>
      <w:r>
        <w:rPr>
          <w:rFonts w:ascii="黑体" w:eastAsia="黑体" w:hAnsi="黑体" w:hint="eastAsia"/>
          <w:sz w:val="32"/>
          <w:szCs w:val="32"/>
        </w:rPr>
        <w:t>八、政府性基金“三公”经费支出情况表</w:t>
      </w:r>
    </w:p>
    <w:p w:rsidR="006C2230" w:rsidRDefault="00AB0A61">
      <w:pPr>
        <w:rPr>
          <w:rFonts w:ascii="黑体" w:eastAsia="黑体" w:hAnsi="黑体"/>
          <w:sz w:val="32"/>
          <w:szCs w:val="32"/>
        </w:rPr>
      </w:pPr>
      <w:r>
        <w:rPr>
          <w:rFonts w:ascii="黑体" w:eastAsia="黑体" w:hAnsi="黑体" w:hint="eastAsia"/>
          <w:sz w:val="32"/>
          <w:szCs w:val="32"/>
        </w:rPr>
        <w:t>九、政府性基金预算支出情况表</w:t>
      </w:r>
    </w:p>
    <w:p w:rsidR="006C2230" w:rsidRDefault="00AB0A61">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6C2230" w:rsidRDefault="00AB0A61">
      <w:pPr>
        <w:rPr>
          <w:rFonts w:ascii="黑体" w:eastAsia="黑体" w:hAnsi="黑体"/>
          <w:sz w:val="32"/>
          <w:szCs w:val="32"/>
        </w:rPr>
      </w:pPr>
      <w:r>
        <w:rPr>
          <w:rFonts w:ascii="黑体" w:eastAsia="黑体" w:hAnsi="黑体" w:hint="eastAsia"/>
          <w:sz w:val="32"/>
          <w:szCs w:val="32"/>
        </w:rPr>
        <w:t>十一、项目支出绩效表</w:t>
      </w:r>
    </w:p>
    <w:p w:rsidR="006C2230" w:rsidRDefault="00AB0A61">
      <w:pPr>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朗县推广站</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2022</w:t>
      </w:r>
      <w:r>
        <w:rPr>
          <w:rFonts w:ascii="方正小标宋简体" w:eastAsia="方正小标宋简体" w:hAnsi="仿宋" w:hint="eastAsia"/>
          <w:sz w:val="32"/>
          <w:szCs w:val="32"/>
        </w:rPr>
        <w:t>年度部门预算数据分析</w:t>
      </w:r>
    </w:p>
    <w:p w:rsidR="006C2230" w:rsidRDefault="00AB0A61">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方正小标宋简体" w:eastAsia="方正小标宋简体" w:hAnsi="仿宋"/>
          <w:sz w:val="32"/>
          <w:szCs w:val="32"/>
        </w:rPr>
      </w:pPr>
    </w:p>
    <w:p w:rsidR="006C2230" w:rsidRDefault="006C2230">
      <w:pPr>
        <w:ind w:firstLineChars="200" w:firstLine="640"/>
        <w:rPr>
          <w:rFonts w:ascii="方正小标宋简体" w:eastAsia="方正小标宋简体" w:hAnsi="仿宋"/>
          <w:sz w:val="32"/>
          <w:szCs w:val="32"/>
        </w:rPr>
      </w:pPr>
    </w:p>
    <w:p w:rsidR="006C2230" w:rsidRDefault="006C2230">
      <w:pPr>
        <w:ind w:firstLineChars="200" w:firstLine="640"/>
        <w:rPr>
          <w:rFonts w:ascii="方正小标宋简体" w:eastAsia="方正小标宋简体" w:hAnsi="仿宋"/>
          <w:sz w:val="32"/>
          <w:szCs w:val="32"/>
        </w:rPr>
      </w:pPr>
    </w:p>
    <w:p w:rsidR="006C2230" w:rsidRDefault="006C2230">
      <w:pPr>
        <w:ind w:firstLineChars="200" w:firstLine="640"/>
        <w:rPr>
          <w:rFonts w:ascii="方正小标宋简体" w:eastAsia="方正小标宋简体" w:hAnsi="仿宋"/>
          <w:sz w:val="32"/>
          <w:szCs w:val="32"/>
        </w:rPr>
      </w:pPr>
    </w:p>
    <w:p w:rsidR="006C2230" w:rsidRDefault="006C2230">
      <w:pPr>
        <w:ind w:firstLineChars="200" w:firstLine="640"/>
        <w:rPr>
          <w:rFonts w:ascii="方正小标宋简体" w:eastAsia="方正小标宋简体" w:hAnsi="仿宋"/>
          <w:sz w:val="32"/>
          <w:szCs w:val="32"/>
        </w:rPr>
      </w:pPr>
    </w:p>
    <w:p w:rsidR="006C2230" w:rsidRDefault="00AB0A61">
      <w:pPr>
        <w:ind w:firstLineChars="200" w:firstLine="640"/>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6C2230" w:rsidRDefault="006C2230">
      <w:pPr>
        <w:jc w:val="center"/>
        <w:rPr>
          <w:rFonts w:ascii="方正小标宋简体" w:eastAsia="方正小标宋简体" w:hAnsi="仿宋"/>
          <w:sz w:val="32"/>
          <w:szCs w:val="32"/>
        </w:rPr>
      </w:pPr>
    </w:p>
    <w:p w:rsidR="006C2230" w:rsidRDefault="00AB0A61">
      <w:pPr>
        <w:jc w:val="center"/>
        <w:rPr>
          <w:rFonts w:ascii="方正小标宋简体" w:eastAsia="方正小标宋简体" w:hAnsi="仿宋"/>
          <w:sz w:val="32"/>
          <w:szCs w:val="32"/>
        </w:rPr>
      </w:pPr>
      <w:r>
        <w:rPr>
          <w:rFonts w:ascii="方正小标宋简体" w:eastAsia="方正小标宋简体" w:hAnsi="仿宋" w:hint="eastAsia"/>
          <w:sz w:val="32"/>
          <w:szCs w:val="32"/>
        </w:rPr>
        <w:t>朗县推广站</w:t>
      </w:r>
      <w:r>
        <w:rPr>
          <w:rFonts w:ascii="方正小标宋简体" w:eastAsia="方正小标宋简体" w:hAnsi="仿宋" w:hint="eastAsia"/>
          <w:sz w:val="32"/>
          <w:szCs w:val="32"/>
        </w:rPr>
        <w:t>（部门）概况</w:t>
      </w:r>
    </w:p>
    <w:p w:rsidR="006C2230" w:rsidRDefault="006C2230">
      <w:pPr>
        <w:rPr>
          <w:rFonts w:ascii="仿宋" w:eastAsia="仿宋" w:hAnsi="仿宋"/>
          <w:sz w:val="32"/>
          <w:szCs w:val="32"/>
        </w:rPr>
      </w:pPr>
    </w:p>
    <w:p w:rsidR="006C2230" w:rsidRDefault="00AB0A61">
      <w:pPr>
        <w:numPr>
          <w:ilvl w:val="0"/>
          <w:numId w:val="1"/>
        </w:numPr>
        <w:rPr>
          <w:rFonts w:ascii="黑体" w:eastAsia="黑体" w:hAnsi="黑体"/>
          <w:sz w:val="32"/>
          <w:szCs w:val="32"/>
        </w:rPr>
      </w:pPr>
      <w:r>
        <w:rPr>
          <w:rFonts w:ascii="黑体" w:eastAsia="黑体" w:hAnsi="黑体" w:hint="eastAsia"/>
          <w:sz w:val="32"/>
          <w:szCs w:val="32"/>
        </w:rPr>
        <w:t>主要职能</w:t>
      </w:r>
    </w:p>
    <w:p w:rsidR="006C2230" w:rsidRDefault="00AB0A61">
      <w:pPr>
        <w:ind w:firstLineChars="200" w:firstLine="640"/>
        <w:rPr>
          <w:rFonts w:ascii="仿宋" w:eastAsia="仿宋" w:hAnsi="仿宋"/>
          <w:sz w:val="32"/>
          <w:szCs w:val="32"/>
        </w:rPr>
      </w:pPr>
      <w:r>
        <w:rPr>
          <w:rFonts w:ascii="仿宋" w:eastAsia="仿宋" w:hAnsi="仿宋" w:hint="eastAsia"/>
          <w:sz w:val="32"/>
          <w:szCs w:val="32"/>
        </w:rPr>
        <w:t>主要职责是推广新品种工作、参与耕地资源普查，指导救灾备荒种子、化肥等生产资源的储备和调拨；组织化肥、农药、种子（苗）等产品的质量监督、检验、鉴定、登记；依法实施农业植物检疫，负责土壤、气候、生态等农业生产环境监测评价，掌握农业种植业生产和自然灾害情；指</w:t>
      </w:r>
      <w:r>
        <w:rPr>
          <w:rFonts w:ascii="仿宋" w:eastAsia="仿宋" w:hAnsi="仿宋" w:hint="eastAsia"/>
          <w:sz w:val="32"/>
          <w:szCs w:val="32"/>
        </w:rPr>
        <w:t>导乡镇和区域农业种植业技术推广工作。</w:t>
      </w:r>
    </w:p>
    <w:p w:rsidR="006C2230" w:rsidRDefault="006C2230">
      <w:pPr>
        <w:spacing w:line="460" w:lineRule="exact"/>
        <w:rPr>
          <w:rFonts w:ascii="黑体" w:eastAsia="黑体"/>
          <w:sz w:val="32"/>
          <w:szCs w:val="32"/>
        </w:rPr>
      </w:pPr>
    </w:p>
    <w:p w:rsidR="006C2230" w:rsidRDefault="00AB0A61">
      <w:pPr>
        <w:rPr>
          <w:rFonts w:ascii="黑体" w:eastAsia="黑体" w:hAnsi="黑体"/>
          <w:sz w:val="32"/>
          <w:szCs w:val="32"/>
        </w:rPr>
      </w:pPr>
      <w:r>
        <w:rPr>
          <w:rFonts w:ascii="黑体" w:eastAsia="黑体" w:hAnsi="黑体" w:hint="eastAsia"/>
          <w:sz w:val="32"/>
          <w:szCs w:val="32"/>
        </w:rPr>
        <w:t>二、部门预算单位构成</w:t>
      </w:r>
    </w:p>
    <w:p w:rsidR="006C2230" w:rsidRDefault="00AB0A61">
      <w:pPr>
        <w:ind w:firstLineChars="200" w:firstLine="640"/>
        <w:rPr>
          <w:rFonts w:ascii="仿宋" w:eastAsia="仿宋" w:hAnsi="仿宋"/>
          <w:sz w:val="32"/>
          <w:szCs w:val="32"/>
        </w:rPr>
      </w:pPr>
      <w:r>
        <w:rPr>
          <w:rFonts w:ascii="仿宋" w:eastAsia="仿宋" w:hAnsi="仿宋" w:hint="eastAsia"/>
          <w:sz w:val="32"/>
          <w:szCs w:val="32"/>
        </w:rPr>
        <w:t>部门内设</w:t>
      </w:r>
      <w:r>
        <w:rPr>
          <w:rFonts w:ascii="仿宋" w:eastAsia="仿宋" w:hAnsi="仿宋" w:hint="eastAsia"/>
          <w:sz w:val="32"/>
          <w:szCs w:val="32"/>
          <w:u w:val="single"/>
        </w:rPr>
        <w:t>1</w:t>
      </w:r>
      <w:r>
        <w:rPr>
          <w:rFonts w:ascii="仿宋" w:eastAsia="仿宋" w:hAnsi="仿宋" w:hint="eastAsia"/>
          <w:sz w:val="32"/>
          <w:szCs w:val="32"/>
        </w:rPr>
        <w:t>个机构、</w:t>
      </w:r>
      <w:r>
        <w:rPr>
          <w:rFonts w:ascii="仿宋" w:eastAsia="仿宋" w:hAnsi="仿宋" w:hint="eastAsia"/>
          <w:sz w:val="32"/>
          <w:szCs w:val="32"/>
          <w:u w:val="single"/>
        </w:rPr>
        <w:t>1</w:t>
      </w:r>
      <w:r>
        <w:rPr>
          <w:rFonts w:ascii="仿宋" w:eastAsia="仿宋" w:hAnsi="仿宋" w:hint="eastAsia"/>
          <w:sz w:val="32"/>
          <w:szCs w:val="32"/>
        </w:rPr>
        <w:t>个二级预算单位。</w:t>
      </w:r>
    </w:p>
    <w:p w:rsidR="006C2230" w:rsidRDefault="00AB0A61">
      <w:pPr>
        <w:rPr>
          <w:rFonts w:ascii="仿宋" w:eastAsia="仿宋" w:hAnsi="仿宋"/>
          <w:sz w:val="32"/>
          <w:szCs w:val="32"/>
        </w:rPr>
      </w:pPr>
      <w:r>
        <w:rPr>
          <w:rFonts w:ascii="仿宋" w:eastAsia="仿宋" w:hAnsi="仿宋" w:hint="eastAsia"/>
          <w:sz w:val="32"/>
          <w:szCs w:val="32"/>
        </w:rPr>
        <w:t>纳入本部门</w:t>
      </w:r>
      <w:r>
        <w:rPr>
          <w:rFonts w:ascii="仿宋" w:eastAsia="仿宋" w:hAnsi="仿宋" w:hint="eastAsia"/>
          <w:sz w:val="32"/>
          <w:szCs w:val="32"/>
        </w:rPr>
        <w:t>2022</w:t>
      </w:r>
      <w:r>
        <w:rPr>
          <w:rFonts w:ascii="仿宋" w:eastAsia="仿宋" w:hAnsi="仿宋" w:hint="eastAsia"/>
          <w:sz w:val="32"/>
          <w:szCs w:val="32"/>
        </w:rPr>
        <w:t>年部门预算编制范围的二级预算单位包括：</w:t>
      </w:r>
      <w:r>
        <w:rPr>
          <w:rFonts w:ascii="仿宋" w:eastAsia="仿宋" w:hAnsi="仿宋" w:hint="eastAsia"/>
          <w:sz w:val="32"/>
          <w:szCs w:val="32"/>
        </w:rPr>
        <w:t>朗县推广站</w:t>
      </w: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方正小标宋简体" w:eastAsia="方正小标宋简体" w:hAnsi="仿宋"/>
          <w:sz w:val="32"/>
          <w:szCs w:val="32"/>
        </w:rPr>
      </w:pPr>
    </w:p>
    <w:p w:rsidR="006C2230" w:rsidRDefault="006C2230">
      <w:pPr>
        <w:rPr>
          <w:rFonts w:ascii="方正小标宋简体" w:eastAsia="方正小标宋简体" w:hAnsi="仿宋"/>
          <w:sz w:val="32"/>
          <w:szCs w:val="32"/>
        </w:rPr>
      </w:pPr>
    </w:p>
    <w:p w:rsidR="006C2230" w:rsidRDefault="006C2230">
      <w:pPr>
        <w:rPr>
          <w:rFonts w:ascii="方正小标宋简体" w:eastAsia="方正小标宋简体" w:hAnsi="仿宋"/>
          <w:sz w:val="32"/>
          <w:szCs w:val="32"/>
        </w:rPr>
      </w:pPr>
    </w:p>
    <w:p w:rsidR="006C2230" w:rsidRDefault="006C2230">
      <w:pPr>
        <w:rPr>
          <w:rFonts w:ascii="方正小标宋简体" w:eastAsia="方正小标宋简体" w:hAnsi="仿宋"/>
          <w:sz w:val="32"/>
          <w:szCs w:val="32"/>
        </w:rPr>
      </w:pPr>
    </w:p>
    <w:p w:rsidR="006C2230" w:rsidRDefault="00AB0A61">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6C2230" w:rsidRDefault="006C2230">
      <w:pPr>
        <w:jc w:val="center"/>
        <w:rPr>
          <w:rFonts w:ascii="方正小标宋简体" w:eastAsia="方正小标宋简体" w:hAnsi="仿宋"/>
          <w:sz w:val="32"/>
          <w:szCs w:val="32"/>
        </w:rPr>
      </w:pPr>
    </w:p>
    <w:p w:rsidR="006C2230" w:rsidRDefault="00AB0A61">
      <w:pPr>
        <w:jc w:val="center"/>
        <w:rPr>
          <w:rFonts w:ascii="方正小标宋简体" w:eastAsia="方正小标宋简体" w:hAnsi="仿宋"/>
          <w:sz w:val="32"/>
          <w:szCs w:val="32"/>
        </w:rPr>
      </w:pPr>
      <w:r>
        <w:rPr>
          <w:rFonts w:ascii="方正小标宋简体" w:eastAsia="方正小标宋简体" w:hAnsi="仿宋" w:hint="eastAsia"/>
          <w:sz w:val="32"/>
          <w:szCs w:val="32"/>
        </w:rPr>
        <w:t>朗县推广站</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2022</w:t>
      </w:r>
      <w:r>
        <w:rPr>
          <w:rFonts w:ascii="方正小标宋简体" w:eastAsia="方正小标宋简体" w:hAnsi="仿宋" w:hint="eastAsia"/>
          <w:sz w:val="32"/>
          <w:szCs w:val="32"/>
        </w:rPr>
        <w:t>年度预算明细表</w:t>
      </w:r>
    </w:p>
    <w:p w:rsidR="006C2230" w:rsidRDefault="00AB0A61">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rPr>
          <w:rFonts w:ascii="仿宋" w:eastAsia="仿宋" w:hAnsi="仿宋"/>
          <w:sz w:val="32"/>
          <w:szCs w:val="32"/>
        </w:rPr>
      </w:pPr>
    </w:p>
    <w:p w:rsidR="006C2230" w:rsidRDefault="006C2230">
      <w:pPr>
        <w:jc w:val="center"/>
        <w:rPr>
          <w:rFonts w:ascii="黑体" w:eastAsia="黑体" w:hAnsi="黑体"/>
          <w:sz w:val="32"/>
          <w:szCs w:val="32"/>
        </w:rPr>
      </w:pPr>
    </w:p>
    <w:p w:rsidR="006C2230" w:rsidRDefault="006C2230">
      <w:pPr>
        <w:rPr>
          <w:rFonts w:ascii="方正小标宋简体" w:eastAsia="方正小标宋简体" w:hAnsi="仿宋"/>
          <w:sz w:val="32"/>
          <w:szCs w:val="32"/>
        </w:rPr>
      </w:pPr>
    </w:p>
    <w:p w:rsidR="006C2230" w:rsidRDefault="006C2230">
      <w:pPr>
        <w:rPr>
          <w:rFonts w:ascii="方正小标宋简体" w:eastAsia="方正小标宋简体" w:hAnsi="仿宋"/>
          <w:sz w:val="32"/>
          <w:szCs w:val="32"/>
        </w:rPr>
      </w:pPr>
    </w:p>
    <w:p w:rsidR="006C2230" w:rsidRDefault="006C2230">
      <w:pPr>
        <w:rPr>
          <w:rFonts w:ascii="方正小标宋简体" w:eastAsia="方正小标宋简体" w:hAnsi="仿宋"/>
          <w:sz w:val="32"/>
          <w:szCs w:val="32"/>
        </w:rPr>
      </w:pPr>
    </w:p>
    <w:p w:rsidR="006C2230" w:rsidRDefault="006C2230">
      <w:pPr>
        <w:rPr>
          <w:rFonts w:ascii="方正小标宋简体" w:eastAsia="方正小标宋简体" w:hAnsi="仿宋"/>
          <w:sz w:val="32"/>
          <w:szCs w:val="32"/>
        </w:rPr>
      </w:pPr>
    </w:p>
    <w:p w:rsidR="006C2230" w:rsidRDefault="00AB0A61">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6C2230" w:rsidRDefault="006C2230">
      <w:pPr>
        <w:jc w:val="center"/>
        <w:rPr>
          <w:rFonts w:ascii="方正小标宋简体" w:eastAsia="方正小标宋简体" w:hAnsi="仿宋"/>
          <w:sz w:val="32"/>
          <w:szCs w:val="32"/>
        </w:rPr>
      </w:pPr>
    </w:p>
    <w:p w:rsidR="006C2230" w:rsidRDefault="00AB0A61">
      <w:pPr>
        <w:jc w:val="center"/>
        <w:rPr>
          <w:rFonts w:ascii="方正小标宋简体" w:eastAsia="方正小标宋简体" w:hAnsi="仿宋"/>
          <w:sz w:val="32"/>
          <w:szCs w:val="32"/>
        </w:rPr>
      </w:pPr>
      <w:r>
        <w:rPr>
          <w:rFonts w:ascii="方正小标宋简体" w:eastAsia="方正小标宋简体" w:hAnsi="仿宋" w:hint="eastAsia"/>
          <w:sz w:val="32"/>
          <w:szCs w:val="32"/>
        </w:rPr>
        <w:t>朗县推广站</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2022</w:t>
      </w:r>
      <w:r>
        <w:rPr>
          <w:rFonts w:ascii="方正小标宋简体" w:eastAsia="方正小标宋简体" w:hAnsi="仿宋" w:hint="eastAsia"/>
          <w:sz w:val="32"/>
          <w:szCs w:val="32"/>
        </w:rPr>
        <w:t>年度部门预算数据分析</w:t>
      </w:r>
    </w:p>
    <w:p w:rsidR="006C2230" w:rsidRDefault="006C2230">
      <w:pPr>
        <w:jc w:val="center"/>
        <w:rPr>
          <w:rFonts w:ascii="黑体" w:eastAsia="黑体" w:hAnsi="黑体"/>
          <w:sz w:val="32"/>
          <w:szCs w:val="32"/>
        </w:rPr>
      </w:pPr>
    </w:p>
    <w:p w:rsidR="006C2230" w:rsidRDefault="00AB0A61">
      <w:pPr>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2022</w:t>
      </w:r>
      <w:r>
        <w:rPr>
          <w:rFonts w:ascii="黑体" w:eastAsia="黑体" w:hAnsi="黑体" w:hint="eastAsia"/>
          <w:sz w:val="32"/>
          <w:szCs w:val="32"/>
        </w:rPr>
        <w:t>年部门收支总表的说明</w:t>
      </w:r>
    </w:p>
    <w:p w:rsidR="006C2230" w:rsidRDefault="00AB0A61">
      <w:pPr>
        <w:ind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年收支总预算</w:t>
      </w:r>
      <w:r>
        <w:rPr>
          <w:rFonts w:ascii="仿宋" w:eastAsia="仿宋" w:hAnsi="仿宋" w:hint="eastAsia"/>
          <w:sz w:val="32"/>
          <w:szCs w:val="32"/>
          <w:u w:val="single"/>
        </w:rPr>
        <w:t>335.53</w:t>
      </w:r>
      <w:r>
        <w:rPr>
          <w:rFonts w:ascii="仿宋" w:eastAsia="仿宋" w:hAnsi="仿宋" w:hint="eastAsia"/>
          <w:sz w:val="32"/>
          <w:szCs w:val="32"/>
        </w:rPr>
        <w:t>万元。收入包括：一般公共预算拨款收入</w:t>
      </w:r>
      <w:r>
        <w:rPr>
          <w:rFonts w:ascii="仿宋" w:eastAsia="仿宋" w:hAnsi="仿宋" w:hint="eastAsia"/>
          <w:sz w:val="32"/>
          <w:szCs w:val="32"/>
        </w:rPr>
        <w:t>。</w:t>
      </w:r>
      <w:r>
        <w:rPr>
          <w:rFonts w:ascii="仿宋" w:eastAsia="仿宋" w:hAnsi="仿宋" w:hint="eastAsia"/>
          <w:sz w:val="32"/>
          <w:szCs w:val="32"/>
        </w:rPr>
        <w:t>支出包括：一般公共服务支出、外交支出、教育支出、科学技术支出、文化旅游体育与传媒支出、社会保障和就业支出、卫生健康支出、住房保障支出。</w:t>
      </w:r>
    </w:p>
    <w:p w:rsidR="006C2230" w:rsidRDefault="00AB0A61">
      <w:pPr>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2022</w:t>
      </w:r>
      <w:r>
        <w:rPr>
          <w:rFonts w:ascii="黑体" w:eastAsia="黑体" w:hAnsi="黑体" w:hint="eastAsia"/>
          <w:sz w:val="32"/>
          <w:szCs w:val="32"/>
        </w:rPr>
        <w:t>年度部门收入总表的说明</w:t>
      </w:r>
    </w:p>
    <w:p w:rsidR="006C2230" w:rsidRDefault="00AB0A61">
      <w:pPr>
        <w:ind w:firstLineChars="200" w:firstLine="640"/>
        <w:rPr>
          <w:rFonts w:ascii="仿宋" w:eastAsia="仿宋" w:hAnsi="仿宋"/>
          <w:color w:val="000000" w:themeColor="text1"/>
          <w:sz w:val="32"/>
          <w:szCs w:val="32"/>
        </w:rPr>
      </w:pPr>
      <w:r>
        <w:rPr>
          <w:rFonts w:ascii="仿宋" w:eastAsia="仿宋" w:hAnsi="仿宋" w:hint="eastAsia"/>
          <w:sz w:val="32"/>
          <w:szCs w:val="32"/>
        </w:rPr>
        <w:t>收入预算</w:t>
      </w:r>
      <w:r>
        <w:rPr>
          <w:rFonts w:ascii="仿宋" w:eastAsia="仿宋" w:hAnsi="仿宋" w:hint="eastAsia"/>
          <w:sz w:val="32"/>
          <w:szCs w:val="32"/>
          <w:u w:val="single"/>
        </w:rPr>
        <w:t>335.53</w:t>
      </w:r>
      <w:r>
        <w:rPr>
          <w:rFonts w:ascii="仿宋" w:eastAsia="仿宋" w:hAnsi="仿宋" w:hint="eastAsia"/>
          <w:sz w:val="32"/>
          <w:szCs w:val="32"/>
        </w:rPr>
        <w:t>万元，其中：一般公共预算拨款收</w:t>
      </w:r>
      <w:r>
        <w:rPr>
          <w:rFonts w:ascii="仿宋" w:eastAsia="仿宋" w:hAnsi="仿宋" w:hint="eastAsia"/>
          <w:color w:val="000000" w:themeColor="text1"/>
          <w:sz w:val="32"/>
          <w:szCs w:val="32"/>
        </w:rPr>
        <w:t>入</w:t>
      </w:r>
      <w:r>
        <w:rPr>
          <w:rFonts w:ascii="仿宋" w:eastAsia="仿宋" w:hAnsi="仿宋" w:hint="eastAsia"/>
          <w:color w:val="000000" w:themeColor="text1"/>
          <w:sz w:val="32"/>
          <w:szCs w:val="32"/>
          <w:u w:val="single"/>
        </w:rPr>
        <w:t>3</w:t>
      </w:r>
      <w:r w:rsidR="00B46D27">
        <w:rPr>
          <w:rFonts w:ascii="仿宋" w:eastAsia="仿宋" w:hAnsi="仿宋" w:hint="eastAsia"/>
          <w:color w:val="000000" w:themeColor="text1"/>
          <w:sz w:val="32"/>
          <w:szCs w:val="32"/>
          <w:u w:val="single"/>
        </w:rPr>
        <w:t>35.53</w:t>
      </w:r>
      <w:r>
        <w:rPr>
          <w:rFonts w:ascii="仿宋" w:eastAsia="仿宋" w:hAnsi="仿宋" w:hint="eastAsia"/>
          <w:color w:val="000000" w:themeColor="text1"/>
          <w:sz w:val="32"/>
          <w:szCs w:val="32"/>
        </w:rPr>
        <w:t>万元，占</w:t>
      </w:r>
      <w:r w:rsidR="00B46D27">
        <w:rPr>
          <w:rFonts w:ascii="仿宋" w:eastAsia="仿宋" w:hAnsi="仿宋" w:hint="eastAsia"/>
          <w:color w:val="000000" w:themeColor="text1"/>
          <w:sz w:val="32"/>
          <w:szCs w:val="32"/>
          <w:u w:val="single"/>
        </w:rPr>
        <w:t>100</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w:t>
      </w:r>
    </w:p>
    <w:p w:rsidR="006C2230" w:rsidRDefault="00AB0A61">
      <w:pPr>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2022</w:t>
      </w:r>
      <w:r>
        <w:rPr>
          <w:rFonts w:ascii="黑体" w:eastAsia="黑体" w:hAnsi="黑体" w:hint="eastAsia"/>
          <w:sz w:val="32"/>
          <w:szCs w:val="32"/>
        </w:rPr>
        <w:t>年部门支出总表的说明</w:t>
      </w:r>
    </w:p>
    <w:p w:rsidR="006C2230" w:rsidRDefault="00AB0A61">
      <w:pPr>
        <w:ind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年支出预算</w:t>
      </w:r>
      <w:r>
        <w:rPr>
          <w:rFonts w:ascii="仿宋" w:eastAsia="仿宋" w:hAnsi="仿宋" w:hint="eastAsia"/>
          <w:sz w:val="32"/>
          <w:szCs w:val="32"/>
          <w:u w:val="single"/>
        </w:rPr>
        <w:t>335.53</w:t>
      </w:r>
      <w:r>
        <w:rPr>
          <w:rFonts w:ascii="仿宋" w:eastAsia="仿宋" w:hAnsi="仿宋" w:hint="eastAsia"/>
          <w:sz w:val="32"/>
          <w:szCs w:val="32"/>
        </w:rPr>
        <w:t>万元，其中：基本支出</w:t>
      </w:r>
      <w:r>
        <w:rPr>
          <w:rFonts w:ascii="仿宋" w:eastAsia="仿宋" w:hAnsi="仿宋" w:hint="eastAsia"/>
          <w:sz w:val="32"/>
          <w:szCs w:val="32"/>
          <w:u w:val="single"/>
        </w:rPr>
        <w:t>335.53</w:t>
      </w:r>
      <w:r>
        <w:rPr>
          <w:rFonts w:ascii="仿宋" w:eastAsia="仿宋" w:hAnsi="仿宋" w:hint="eastAsia"/>
          <w:sz w:val="32"/>
          <w:szCs w:val="32"/>
        </w:rPr>
        <w:t>万元，占</w:t>
      </w:r>
      <w:r>
        <w:rPr>
          <w:rFonts w:ascii="仿宋" w:eastAsia="仿宋" w:hAnsi="仿宋" w:hint="eastAsia"/>
          <w:sz w:val="32"/>
          <w:szCs w:val="32"/>
          <w:u w:val="single"/>
        </w:rPr>
        <w:t>100</w:t>
      </w:r>
      <w:r>
        <w:rPr>
          <w:rFonts w:ascii="仿宋" w:eastAsia="仿宋" w:hAnsi="仿宋" w:hint="eastAsia"/>
          <w:sz w:val="32"/>
          <w:szCs w:val="32"/>
        </w:rPr>
        <w:t>%</w:t>
      </w:r>
      <w:r>
        <w:rPr>
          <w:rFonts w:ascii="仿宋" w:eastAsia="仿宋" w:hAnsi="仿宋" w:hint="eastAsia"/>
          <w:sz w:val="32"/>
          <w:szCs w:val="32"/>
        </w:rPr>
        <w:t>；</w:t>
      </w:r>
    </w:p>
    <w:p w:rsidR="006C2230" w:rsidRDefault="00AB0A61">
      <w:pPr>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2022</w:t>
      </w:r>
      <w:r>
        <w:rPr>
          <w:rFonts w:ascii="黑体" w:eastAsia="黑体" w:hAnsi="黑体" w:hint="eastAsia"/>
          <w:sz w:val="32"/>
          <w:szCs w:val="32"/>
        </w:rPr>
        <w:t>年财政拨款收支总表的说明</w:t>
      </w:r>
    </w:p>
    <w:p w:rsidR="006C2230" w:rsidRDefault="00AB0A61">
      <w:pPr>
        <w:ind w:firstLineChars="200" w:firstLine="640"/>
        <w:jc w:val="left"/>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年财政拨款收支总预算</w:t>
      </w:r>
      <w:r>
        <w:rPr>
          <w:rFonts w:ascii="仿宋" w:eastAsia="仿宋" w:hAnsi="仿宋" w:hint="eastAsia"/>
          <w:sz w:val="32"/>
          <w:szCs w:val="32"/>
          <w:u w:val="single"/>
        </w:rPr>
        <w:t>335.53</w:t>
      </w:r>
      <w:r>
        <w:rPr>
          <w:rFonts w:ascii="仿宋" w:eastAsia="仿宋" w:hAnsi="仿宋" w:hint="eastAsia"/>
          <w:sz w:val="32"/>
          <w:szCs w:val="32"/>
        </w:rPr>
        <w:t>万元。收入为一般公共预算拨款，包括：一般公共预算当年拨款收入</w:t>
      </w:r>
      <w:r>
        <w:rPr>
          <w:rFonts w:ascii="仿宋" w:eastAsia="仿宋" w:hAnsi="仿宋" w:hint="eastAsia"/>
          <w:sz w:val="32"/>
          <w:szCs w:val="32"/>
          <w:u w:val="single"/>
        </w:rPr>
        <w:t>335.53</w:t>
      </w:r>
      <w:r>
        <w:rPr>
          <w:rFonts w:ascii="仿宋" w:eastAsia="仿宋" w:hAnsi="仿宋" w:hint="eastAsia"/>
          <w:sz w:val="32"/>
          <w:szCs w:val="32"/>
        </w:rPr>
        <w:lastRenderedPageBreak/>
        <w:t>万元；支出包括：</w:t>
      </w:r>
      <w:r>
        <w:rPr>
          <w:rFonts w:ascii="仿宋" w:eastAsia="仿宋" w:hAnsi="仿宋" w:hint="eastAsia"/>
          <w:sz w:val="32"/>
          <w:szCs w:val="32"/>
        </w:rPr>
        <w:t>科学转化与推广服务支出</w:t>
      </w:r>
      <w:r>
        <w:rPr>
          <w:rFonts w:ascii="仿宋" w:eastAsia="仿宋" w:hAnsi="仿宋" w:hint="eastAsia"/>
          <w:color w:val="000000" w:themeColor="text1"/>
          <w:sz w:val="32"/>
          <w:szCs w:val="32"/>
          <w:u w:val="single"/>
        </w:rPr>
        <w:t>256.3</w:t>
      </w:r>
      <w:r>
        <w:rPr>
          <w:rFonts w:ascii="仿宋" w:eastAsia="仿宋" w:hAnsi="仿宋" w:hint="eastAsia"/>
          <w:sz w:val="32"/>
          <w:szCs w:val="32"/>
        </w:rPr>
        <w:t>社会保障和就业支出</w:t>
      </w:r>
      <w:r>
        <w:rPr>
          <w:rFonts w:ascii="仿宋" w:eastAsia="仿宋" w:hAnsi="仿宋" w:hint="eastAsia"/>
          <w:sz w:val="32"/>
          <w:szCs w:val="32"/>
          <w:u w:val="single"/>
        </w:rPr>
        <w:t>34.15</w:t>
      </w:r>
      <w:r>
        <w:rPr>
          <w:rFonts w:ascii="仿宋" w:eastAsia="仿宋" w:hAnsi="仿宋" w:hint="eastAsia"/>
          <w:sz w:val="32"/>
          <w:szCs w:val="32"/>
        </w:rPr>
        <w:t>万元、卫生健康支出</w:t>
      </w:r>
      <w:r>
        <w:rPr>
          <w:rFonts w:ascii="仿宋" w:eastAsia="仿宋" w:hAnsi="仿宋" w:hint="eastAsia"/>
          <w:sz w:val="32"/>
          <w:szCs w:val="32"/>
          <w:u w:val="single"/>
        </w:rPr>
        <w:t>17.79</w:t>
      </w:r>
      <w:r>
        <w:rPr>
          <w:rFonts w:ascii="仿宋" w:eastAsia="仿宋" w:hAnsi="仿宋" w:hint="eastAsia"/>
          <w:sz w:val="32"/>
          <w:szCs w:val="32"/>
        </w:rPr>
        <w:t>万元、住房保障支出</w:t>
      </w:r>
      <w:r>
        <w:rPr>
          <w:rFonts w:ascii="仿宋" w:eastAsia="仿宋" w:hAnsi="仿宋" w:hint="eastAsia"/>
          <w:sz w:val="32"/>
          <w:szCs w:val="32"/>
          <w:u w:val="single"/>
        </w:rPr>
        <w:t>27.29</w:t>
      </w:r>
      <w:r>
        <w:rPr>
          <w:rFonts w:ascii="仿宋" w:eastAsia="仿宋" w:hAnsi="仿宋" w:hint="eastAsia"/>
          <w:sz w:val="32"/>
          <w:szCs w:val="32"/>
        </w:rPr>
        <w:t>万元。</w:t>
      </w:r>
    </w:p>
    <w:p w:rsidR="006C2230" w:rsidRDefault="00AB0A61">
      <w:pPr>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2022</w:t>
      </w:r>
      <w:r>
        <w:rPr>
          <w:rFonts w:ascii="黑体" w:eastAsia="黑体" w:hAnsi="黑体" w:hint="eastAsia"/>
          <w:sz w:val="32"/>
          <w:szCs w:val="32"/>
        </w:rPr>
        <w:t>年一般公共预算支出表的说明</w:t>
      </w:r>
    </w:p>
    <w:p w:rsidR="006C2230" w:rsidRDefault="00AB0A61">
      <w:pPr>
        <w:rPr>
          <w:rFonts w:ascii="楷体" w:eastAsia="楷体" w:hAnsi="楷体"/>
          <w:sz w:val="32"/>
          <w:szCs w:val="32"/>
        </w:rPr>
      </w:pPr>
      <w:r>
        <w:rPr>
          <w:rFonts w:ascii="楷体" w:eastAsia="楷体" w:hAnsi="楷体" w:hint="eastAsia"/>
          <w:sz w:val="32"/>
          <w:szCs w:val="32"/>
        </w:rPr>
        <w:t>（一）一般公共预算当年拨款规模变化情况。</w:t>
      </w:r>
    </w:p>
    <w:p w:rsidR="006C2230" w:rsidRPr="00C95C3F" w:rsidRDefault="00AB0A61" w:rsidP="00C95C3F">
      <w:pPr>
        <w:ind w:firstLineChars="200" w:firstLine="640"/>
        <w:rPr>
          <w:rFonts w:ascii="仿宋" w:eastAsia="仿宋" w:hAnsi="仿宋"/>
          <w:bCs/>
          <w:sz w:val="32"/>
          <w:szCs w:val="32"/>
        </w:rPr>
      </w:pPr>
      <w:r w:rsidRPr="00C95C3F">
        <w:rPr>
          <w:rFonts w:ascii="仿宋" w:eastAsia="仿宋" w:hAnsi="仿宋" w:hint="eastAsia"/>
          <w:bCs/>
          <w:sz w:val="32"/>
          <w:szCs w:val="32"/>
        </w:rPr>
        <w:t>2022</w:t>
      </w:r>
      <w:r w:rsidRPr="00C95C3F">
        <w:rPr>
          <w:rFonts w:ascii="仿宋" w:eastAsia="仿宋" w:hAnsi="仿宋" w:hint="eastAsia"/>
          <w:bCs/>
          <w:sz w:val="32"/>
          <w:szCs w:val="32"/>
        </w:rPr>
        <w:t>年一般公共预算当年拨款</w:t>
      </w:r>
      <w:r w:rsidRPr="00C95C3F">
        <w:rPr>
          <w:rFonts w:ascii="仿宋" w:eastAsia="仿宋" w:hAnsi="仿宋" w:hint="eastAsia"/>
          <w:bCs/>
          <w:sz w:val="32"/>
          <w:szCs w:val="32"/>
          <w:u w:val="single"/>
        </w:rPr>
        <w:t>335.53</w:t>
      </w:r>
      <w:r w:rsidRPr="00C95C3F">
        <w:rPr>
          <w:rFonts w:ascii="仿宋" w:eastAsia="仿宋" w:hAnsi="仿宋" w:hint="eastAsia"/>
          <w:bCs/>
          <w:sz w:val="32"/>
          <w:szCs w:val="32"/>
        </w:rPr>
        <w:t>万元</w:t>
      </w:r>
      <w:r w:rsidRPr="00C95C3F">
        <w:rPr>
          <w:rFonts w:ascii="仿宋" w:eastAsia="仿宋" w:hAnsi="仿宋" w:hint="eastAsia"/>
          <w:bCs/>
          <w:sz w:val="32"/>
          <w:szCs w:val="32"/>
        </w:rPr>
        <w:t>,</w:t>
      </w:r>
      <w:r w:rsidRPr="00C95C3F">
        <w:rPr>
          <w:rFonts w:ascii="仿宋" w:eastAsia="仿宋" w:hAnsi="仿宋" w:hint="eastAsia"/>
          <w:bCs/>
          <w:sz w:val="32"/>
          <w:szCs w:val="32"/>
        </w:rPr>
        <w:t>比</w:t>
      </w:r>
      <w:r w:rsidRPr="00C95C3F">
        <w:rPr>
          <w:rFonts w:ascii="仿宋" w:eastAsia="仿宋" w:hAnsi="仿宋" w:hint="eastAsia"/>
          <w:bCs/>
          <w:sz w:val="32"/>
          <w:szCs w:val="32"/>
        </w:rPr>
        <w:t>2021</w:t>
      </w:r>
      <w:r w:rsidRPr="00C95C3F">
        <w:rPr>
          <w:rFonts w:ascii="仿宋" w:eastAsia="仿宋" w:hAnsi="仿宋" w:hint="eastAsia"/>
          <w:bCs/>
          <w:sz w:val="32"/>
          <w:szCs w:val="32"/>
        </w:rPr>
        <w:t xml:space="preserve"> </w:t>
      </w:r>
      <w:r w:rsidRPr="00C95C3F">
        <w:rPr>
          <w:rFonts w:ascii="仿宋" w:eastAsia="仿宋" w:hAnsi="仿宋" w:hint="eastAsia"/>
          <w:bCs/>
          <w:sz w:val="32"/>
          <w:szCs w:val="32"/>
        </w:rPr>
        <w:t>年执行数</w:t>
      </w:r>
      <w:r w:rsidRPr="00C95C3F">
        <w:rPr>
          <w:rFonts w:ascii="仿宋" w:eastAsia="仿宋" w:hAnsi="仿宋" w:hint="eastAsia"/>
          <w:bCs/>
          <w:sz w:val="32"/>
          <w:szCs w:val="32"/>
        </w:rPr>
        <w:t>增加</w:t>
      </w:r>
      <w:r w:rsidRPr="00C95C3F">
        <w:rPr>
          <w:rFonts w:ascii="仿宋" w:eastAsia="仿宋" w:hAnsi="仿宋" w:hint="eastAsia"/>
          <w:bCs/>
          <w:sz w:val="32"/>
          <w:szCs w:val="32"/>
          <w:u w:val="single"/>
        </w:rPr>
        <w:t>249.16</w:t>
      </w:r>
      <w:r w:rsidRPr="00C95C3F">
        <w:rPr>
          <w:rFonts w:ascii="仿宋" w:eastAsia="仿宋" w:hAnsi="仿宋" w:hint="eastAsia"/>
          <w:bCs/>
          <w:sz w:val="32"/>
          <w:szCs w:val="32"/>
        </w:rPr>
        <w:t>万元，</w:t>
      </w:r>
      <w:r w:rsidRPr="00C95C3F">
        <w:rPr>
          <w:rFonts w:ascii="仿宋" w:eastAsia="仿宋" w:hAnsi="仿宋" w:hint="eastAsia"/>
          <w:bCs/>
          <w:sz w:val="32"/>
          <w:szCs w:val="32"/>
        </w:rPr>
        <w:t>增加</w:t>
      </w:r>
      <w:r w:rsidRPr="00C95C3F">
        <w:rPr>
          <w:rFonts w:ascii="仿宋" w:eastAsia="仿宋" w:hAnsi="仿宋" w:hint="eastAsia"/>
          <w:bCs/>
          <w:sz w:val="32"/>
          <w:szCs w:val="32"/>
        </w:rPr>
        <w:t>86.37</w:t>
      </w:r>
      <w:r w:rsidRPr="00C95C3F">
        <w:rPr>
          <w:rFonts w:ascii="仿宋" w:eastAsia="仿宋" w:hAnsi="仿宋" w:hint="eastAsia"/>
          <w:bCs/>
          <w:sz w:val="32"/>
          <w:szCs w:val="32"/>
        </w:rPr>
        <w:t>万元，增长</w:t>
      </w:r>
      <w:r w:rsidRPr="00C95C3F">
        <w:rPr>
          <w:rFonts w:ascii="仿宋" w:eastAsia="仿宋" w:hAnsi="仿宋" w:hint="eastAsia"/>
          <w:bCs/>
          <w:sz w:val="32"/>
          <w:szCs w:val="32"/>
        </w:rPr>
        <w:t>34.66%</w:t>
      </w:r>
      <w:r w:rsidRPr="00C95C3F">
        <w:rPr>
          <w:rFonts w:ascii="仿宋" w:eastAsia="仿宋" w:hAnsi="仿宋" w:hint="eastAsia"/>
          <w:bCs/>
          <w:sz w:val="32"/>
          <w:szCs w:val="32"/>
        </w:rPr>
        <w:t>主要原因：</w:t>
      </w:r>
      <w:r w:rsidRPr="00C95C3F">
        <w:rPr>
          <w:rFonts w:ascii="仿宋" w:eastAsia="仿宋" w:hAnsi="仿宋" w:hint="eastAsia"/>
          <w:bCs/>
          <w:sz w:val="32"/>
          <w:szCs w:val="32"/>
        </w:rPr>
        <w:t>人员增加。</w:t>
      </w:r>
    </w:p>
    <w:p w:rsidR="006C2230" w:rsidRDefault="00AB0A61">
      <w:pPr>
        <w:rPr>
          <w:rFonts w:ascii="楷体" w:eastAsia="楷体" w:hAnsi="楷体"/>
          <w:sz w:val="32"/>
          <w:szCs w:val="32"/>
        </w:rPr>
      </w:pPr>
      <w:r>
        <w:rPr>
          <w:rFonts w:ascii="楷体" w:eastAsia="楷体" w:hAnsi="楷体" w:hint="eastAsia"/>
          <w:sz w:val="32"/>
          <w:szCs w:val="32"/>
        </w:rPr>
        <w:t>（二）一般公共预算当年拨款结构情况。</w:t>
      </w:r>
    </w:p>
    <w:p w:rsidR="006C2230" w:rsidRDefault="00AB0A61">
      <w:pPr>
        <w:ind w:firstLineChars="200" w:firstLine="640"/>
        <w:jc w:val="left"/>
        <w:rPr>
          <w:rFonts w:ascii="仿宋" w:eastAsia="仿宋" w:hAnsi="仿宋"/>
          <w:sz w:val="32"/>
          <w:szCs w:val="32"/>
        </w:rPr>
      </w:pPr>
      <w:r>
        <w:rPr>
          <w:rFonts w:ascii="仿宋" w:eastAsia="仿宋" w:hAnsi="仿宋" w:hint="eastAsia"/>
          <w:sz w:val="32"/>
          <w:szCs w:val="32"/>
        </w:rPr>
        <w:t>科学转化与推广服务支出</w:t>
      </w:r>
      <w:r>
        <w:rPr>
          <w:rFonts w:ascii="仿宋" w:eastAsia="仿宋" w:hAnsi="仿宋" w:hint="eastAsia"/>
          <w:color w:val="000000" w:themeColor="text1"/>
          <w:sz w:val="32"/>
          <w:szCs w:val="32"/>
          <w:u w:val="single"/>
        </w:rPr>
        <w:t>256.3</w:t>
      </w:r>
      <w:r>
        <w:rPr>
          <w:rFonts w:ascii="仿宋" w:eastAsia="仿宋" w:hAnsi="仿宋" w:hint="eastAsia"/>
          <w:sz w:val="32"/>
          <w:szCs w:val="32"/>
        </w:rPr>
        <w:t>万元，占</w:t>
      </w:r>
      <w:r>
        <w:rPr>
          <w:rFonts w:ascii="仿宋" w:eastAsia="仿宋" w:hAnsi="仿宋" w:hint="eastAsia"/>
          <w:sz w:val="32"/>
          <w:szCs w:val="32"/>
          <w:u w:val="single"/>
        </w:rPr>
        <w:t>76.39</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 xml:space="preserve"> </w:t>
      </w:r>
      <w:r>
        <w:rPr>
          <w:rFonts w:ascii="仿宋" w:eastAsia="仿宋" w:hAnsi="仿宋" w:hint="eastAsia"/>
          <w:sz w:val="32"/>
          <w:szCs w:val="32"/>
        </w:rPr>
        <w:t>社会保障和就业支出</w:t>
      </w:r>
      <w:r>
        <w:rPr>
          <w:rFonts w:ascii="仿宋" w:eastAsia="仿宋" w:hAnsi="仿宋" w:hint="eastAsia"/>
          <w:sz w:val="32"/>
          <w:szCs w:val="32"/>
          <w:u w:val="single"/>
        </w:rPr>
        <w:t>34.15</w:t>
      </w:r>
      <w:r>
        <w:rPr>
          <w:rFonts w:ascii="仿宋" w:eastAsia="仿宋" w:hAnsi="仿宋" w:hint="eastAsia"/>
          <w:sz w:val="32"/>
          <w:szCs w:val="32"/>
        </w:rPr>
        <w:t>万元、占</w:t>
      </w:r>
      <w:r>
        <w:rPr>
          <w:rFonts w:ascii="仿宋" w:eastAsia="仿宋" w:hAnsi="仿宋" w:hint="eastAsia"/>
          <w:sz w:val="32"/>
          <w:szCs w:val="32"/>
          <w:u w:val="single"/>
        </w:rPr>
        <w:t>10.18</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卫生健康支出</w:t>
      </w:r>
      <w:r>
        <w:rPr>
          <w:rFonts w:ascii="仿宋" w:eastAsia="仿宋" w:hAnsi="仿宋" w:hint="eastAsia"/>
          <w:sz w:val="32"/>
          <w:szCs w:val="32"/>
          <w:u w:val="single"/>
        </w:rPr>
        <w:t>17.79</w:t>
      </w:r>
      <w:r>
        <w:rPr>
          <w:rFonts w:ascii="仿宋" w:eastAsia="仿宋" w:hAnsi="仿宋" w:hint="eastAsia"/>
          <w:sz w:val="32"/>
          <w:szCs w:val="32"/>
        </w:rPr>
        <w:t>万元、占</w:t>
      </w:r>
      <w:r>
        <w:rPr>
          <w:rFonts w:ascii="仿宋" w:eastAsia="仿宋" w:hAnsi="仿宋" w:hint="eastAsia"/>
          <w:sz w:val="32"/>
          <w:szCs w:val="32"/>
          <w:u w:val="single"/>
        </w:rPr>
        <w:t>5.30</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住房保障支出</w:t>
      </w:r>
      <w:r>
        <w:rPr>
          <w:rFonts w:ascii="仿宋" w:eastAsia="仿宋" w:hAnsi="仿宋" w:hint="eastAsia"/>
          <w:sz w:val="32"/>
          <w:szCs w:val="32"/>
          <w:u w:val="single"/>
        </w:rPr>
        <w:t>27.29</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占</w:t>
      </w:r>
      <w:r>
        <w:rPr>
          <w:rFonts w:ascii="仿宋" w:eastAsia="仿宋" w:hAnsi="仿宋" w:hint="eastAsia"/>
          <w:sz w:val="32"/>
          <w:szCs w:val="32"/>
          <w:u w:val="single"/>
        </w:rPr>
        <w:t>8.13</w:t>
      </w:r>
      <w:r>
        <w:rPr>
          <w:rFonts w:ascii="仿宋" w:eastAsia="仿宋" w:hAnsi="仿宋" w:hint="eastAsia"/>
          <w:sz w:val="32"/>
          <w:szCs w:val="32"/>
        </w:rPr>
        <w:t>%</w:t>
      </w:r>
      <w:r>
        <w:rPr>
          <w:rFonts w:ascii="仿宋" w:eastAsia="仿宋" w:hAnsi="仿宋" w:hint="eastAsia"/>
          <w:sz w:val="32"/>
          <w:szCs w:val="32"/>
        </w:rPr>
        <w:t>。</w:t>
      </w:r>
    </w:p>
    <w:p w:rsidR="006C2230" w:rsidRDefault="00AB0A61">
      <w:pPr>
        <w:rPr>
          <w:rFonts w:ascii="楷体" w:eastAsia="楷体" w:hAnsi="楷体"/>
          <w:sz w:val="32"/>
          <w:szCs w:val="32"/>
        </w:rPr>
      </w:pPr>
      <w:r>
        <w:rPr>
          <w:rFonts w:ascii="楷体" w:eastAsia="楷体" w:hAnsi="楷体" w:hint="eastAsia"/>
          <w:sz w:val="32"/>
          <w:szCs w:val="32"/>
        </w:rPr>
        <w:t>（三）一般公共预算当年拨款具体使用情况。</w:t>
      </w:r>
    </w:p>
    <w:p w:rsidR="006C2230" w:rsidRDefault="00AB0A61">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6C2230" w:rsidRDefault="00AB0A61">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、社会保障和就业支出（类）行政事业单位养老支出（款）机关事业单位基本养老保险缴费支出（项）</w:t>
      </w:r>
      <w:r>
        <w:rPr>
          <w:rFonts w:ascii="仿宋" w:eastAsia="仿宋" w:hAnsi="仿宋" w:hint="eastAsia"/>
          <w:sz w:val="32"/>
          <w:szCs w:val="32"/>
        </w:rPr>
        <w:t>32.72</w:t>
      </w:r>
      <w:r>
        <w:rPr>
          <w:rFonts w:ascii="仿宋" w:eastAsia="仿宋" w:hAnsi="仿宋" w:hint="eastAsia"/>
          <w:sz w:val="32"/>
          <w:szCs w:val="32"/>
        </w:rPr>
        <w:t>万</w:t>
      </w:r>
      <w:bookmarkEnd w:id="0"/>
      <w:r>
        <w:rPr>
          <w:rFonts w:ascii="仿宋" w:eastAsia="仿宋" w:hAnsi="仿宋" w:hint="eastAsia"/>
          <w:sz w:val="32"/>
          <w:szCs w:val="32"/>
        </w:rPr>
        <w:t>元，</w:t>
      </w:r>
      <w:r>
        <w:rPr>
          <w:rFonts w:ascii="仿宋" w:eastAsia="仿宋" w:hAnsi="仿宋" w:hint="eastAsia"/>
          <w:sz w:val="32"/>
          <w:szCs w:val="32"/>
        </w:rPr>
        <w:t>比</w:t>
      </w:r>
      <w:r>
        <w:rPr>
          <w:rFonts w:ascii="仿宋" w:eastAsia="仿宋" w:hAnsi="仿宋" w:hint="eastAsia"/>
          <w:sz w:val="32"/>
          <w:szCs w:val="32"/>
        </w:rPr>
        <w:t>2021</w:t>
      </w:r>
      <w:r>
        <w:rPr>
          <w:rFonts w:ascii="仿宋" w:eastAsia="仿宋" w:hAnsi="仿宋" w:hint="eastAsia"/>
          <w:sz w:val="32"/>
          <w:szCs w:val="32"/>
        </w:rPr>
        <w:t xml:space="preserve"> </w:t>
      </w:r>
      <w:r>
        <w:rPr>
          <w:rFonts w:ascii="仿宋" w:eastAsia="仿宋" w:hAnsi="仿宋" w:hint="eastAsia"/>
          <w:sz w:val="32"/>
          <w:szCs w:val="32"/>
        </w:rPr>
        <w:t>年执行数</w:t>
      </w:r>
      <w:r>
        <w:rPr>
          <w:rFonts w:ascii="仿宋" w:eastAsia="仿宋" w:hAnsi="仿宋" w:hint="eastAsia"/>
          <w:sz w:val="32"/>
          <w:szCs w:val="32"/>
        </w:rPr>
        <w:t>22.65</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10.07</w:t>
      </w:r>
      <w:r>
        <w:rPr>
          <w:rFonts w:ascii="仿宋" w:eastAsia="仿宋" w:hAnsi="仿宋" w:hint="eastAsia"/>
          <w:sz w:val="32"/>
          <w:szCs w:val="32"/>
        </w:rPr>
        <w:t>万元，</w:t>
      </w:r>
      <w:r>
        <w:rPr>
          <w:rFonts w:ascii="仿宋" w:eastAsia="仿宋" w:hAnsi="仿宋" w:hint="eastAsia"/>
          <w:sz w:val="32"/>
          <w:szCs w:val="32"/>
        </w:rPr>
        <w:t>增长</w:t>
      </w:r>
      <w:r>
        <w:rPr>
          <w:rFonts w:ascii="仿宋" w:eastAsia="仿宋" w:hAnsi="仿宋" w:hint="eastAsia"/>
          <w:sz w:val="32"/>
          <w:szCs w:val="32"/>
        </w:rPr>
        <w:t>44.46</w:t>
      </w:r>
      <w:r>
        <w:rPr>
          <w:rFonts w:ascii="仿宋" w:eastAsia="仿宋" w:hAnsi="仿宋" w:hint="eastAsia"/>
          <w:sz w:val="32"/>
          <w:szCs w:val="32"/>
        </w:rPr>
        <w:t xml:space="preserve"> %</w:t>
      </w:r>
      <w:r>
        <w:rPr>
          <w:rFonts w:ascii="仿宋" w:eastAsia="仿宋" w:hAnsi="仿宋" w:hint="eastAsia"/>
          <w:sz w:val="32"/>
          <w:szCs w:val="32"/>
        </w:rPr>
        <w:t>。主要是</w:t>
      </w:r>
      <w:r>
        <w:rPr>
          <w:rFonts w:ascii="仿宋" w:eastAsia="仿宋" w:hAnsi="仿宋" w:hint="eastAsia"/>
          <w:sz w:val="32"/>
          <w:szCs w:val="32"/>
        </w:rPr>
        <w:t>：人员增加。</w:t>
      </w:r>
    </w:p>
    <w:p w:rsidR="006C2230" w:rsidRDefault="00AB0A61">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、社会保障和就业支出（类）财政对其他社会保险基金的补助（款）财政对失业保险基金的补助（项）</w:t>
      </w:r>
      <w:r>
        <w:rPr>
          <w:rFonts w:ascii="仿宋" w:eastAsia="仿宋" w:hAnsi="仿宋" w:hint="eastAsia"/>
          <w:sz w:val="32"/>
          <w:szCs w:val="32"/>
        </w:rPr>
        <w:t>1.02</w:t>
      </w:r>
      <w:r>
        <w:rPr>
          <w:rFonts w:ascii="仿宋" w:eastAsia="仿宋" w:hAnsi="仿宋" w:hint="eastAsia"/>
          <w:sz w:val="32"/>
          <w:szCs w:val="32"/>
        </w:rPr>
        <w:t>万元，</w:t>
      </w:r>
      <w:r>
        <w:rPr>
          <w:rFonts w:ascii="仿宋" w:eastAsia="仿宋" w:hAnsi="仿宋" w:hint="eastAsia"/>
          <w:sz w:val="32"/>
          <w:szCs w:val="32"/>
        </w:rPr>
        <w:t>比</w:t>
      </w:r>
      <w:r>
        <w:rPr>
          <w:rFonts w:ascii="仿宋" w:eastAsia="仿宋" w:hAnsi="仿宋" w:hint="eastAsia"/>
          <w:sz w:val="32"/>
          <w:szCs w:val="32"/>
        </w:rPr>
        <w:t>2021</w:t>
      </w:r>
      <w:r>
        <w:rPr>
          <w:rFonts w:ascii="仿宋" w:eastAsia="仿宋" w:hAnsi="仿宋" w:hint="eastAsia"/>
          <w:sz w:val="32"/>
          <w:szCs w:val="32"/>
        </w:rPr>
        <w:t xml:space="preserve"> </w:t>
      </w:r>
      <w:r>
        <w:rPr>
          <w:rFonts w:ascii="仿宋" w:eastAsia="仿宋" w:hAnsi="仿宋" w:hint="eastAsia"/>
          <w:sz w:val="32"/>
          <w:szCs w:val="32"/>
        </w:rPr>
        <w:t>年执行数</w:t>
      </w:r>
      <w:r>
        <w:rPr>
          <w:rFonts w:ascii="仿宋" w:eastAsia="仿宋" w:hAnsi="仿宋" w:hint="eastAsia"/>
          <w:sz w:val="32"/>
          <w:szCs w:val="32"/>
        </w:rPr>
        <w:t>0.71</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0.31</w:t>
      </w:r>
      <w:r>
        <w:rPr>
          <w:rFonts w:ascii="仿宋" w:eastAsia="仿宋" w:hAnsi="仿宋" w:hint="eastAsia"/>
          <w:sz w:val="32"/>
          <w:szCs w:val="32"/>
        </w:rPr>
        <w:t>万元，</w:t>
      </w:r>
      <w:r>
        <w:rPr>
          <w:rFonts w:ascii="仿宋" w:eastAsia="仿宋" w:hAnsi="仿宋" w:hint="eastAsia"/>
          <w:sz w:val="32"/>
          <w:szCs w:val="32"/>
        </w:rPr>
        <w:t>增长</w:t>
      </w:r>
      <w:r>
        <w:rPr>
          <w:rFonts w:ascii="仿宋" w:eastAsia="仿宋" w:hAnsi="仿宋" w:hint="eastAsia"/>
          <w:sz w:val="32"/>
          <w:szCs w:val="32"/>
        </w:rPr>
        <w:t>43.66</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lastRenderedPageBreak/>
        <w:t>主要是</w:t>
      </w:r>
      <w:r>
        <w:rPr>
          <w:rFonts w:ascii="仿宋" w:eastAsia="仿宋" w:hAnsi="仿宋" w:hint="eastAsia"/>
          <w:sz w:val="32"/>
          <w:szCs w:val="32"/>
        </w:rPr>
        <w:t>：人员增加。</w:t>
      </w:r>
    </w:p>
    <w:p w:rsidR="006C2230" w:rsidRDefault="00AB0A61">
      <w:pPr>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、社会保障和就业支出（类）财政对其他社会保险基金的补助（款）</w:t>
      </w:r>
      <w:r>
        <w:rPr>
          <w:rFonts w:ascii="仿宋" w:eastAsia="仿宋" w:hAnsi="仿宋" w:hint="eastAsia"/>
          <w:sz w:val="32"/>
          <w:szCs w:val="32"/>
        </w:rPr>
        <w:t>财政对工伤险基金的补助</w:t>
      </w:r>
      <w:r>
        <w:rPr>
          <w:rFonts w:ascii="仿宋" w:eastAsia="仿宋" w:hAnsi="仿宋" w:hint="eastAsia"/>
          <w:sz w:val="32"/>
          <w:szCs w:val="32"/>
        </w:rPr>
        <w:t>（项）</w:t>
      </w:r>
      <w:r>
        <w:rPr>
          <w:rFonts w:ascii="仿宋" w:eastAsia="仿宋" w:hAnsi="仿宋" w:hint="eastAsia"/>
          <w:sz w:val="32"/>
          <w:szCs w:val="32"/>
        </w:rPr>
        <w:t>2022</w:t>
      </w:r>
      <w:r>
        <w:rPr>
          <w:rFonts w:ascii="仿宋" w:eastAsia="仿宋" w:hAnsi="仿宋" w:hint="eastAsia"/>
          <w:sz w:val="32"/>
          <w:szCs w:val="32"/>
        </w:rPr>
        <w:t>年预算数为</w:t>
      </w:r>
      <w:r>
        <w:rPr>
          <w:rFonts w:ascii="仿宋" w:eastAsia="仿宋" w:hAnsi="仿宋" w:hint="eastAsia"/>
          <w:sz w:val="32"/>
          <w:szCs w:val="32"/>
          <w:u w:val="single"/>
        </w:rPr>
        <w:t>0.41</w:t>
      </w:r>
      <w:r>
        <w:rPr>
          <w:rFonts w:ascii="仿宋" w:eastAsia="仿宋" w:hAnsi="仿宋" w:hint="eastAsia"/>
          <w:sz w:val="32"/>
          <w:szCs w:val="32"/>
        </w:rPr>
        <w:t>万元，比</w:t>
      </w:r>
      <w:r>
        <w:rPr>
          <w:rFonts w:ascii="仿宋" w:eastAsia="仿宋" w:hAnsi="仿宋" w:hint="eastAsia"/>
          <w:sz w:val="32"/>
          <w:szCs w:val="32"/>
        </w:rPr>
        <w:t>2021</w:t>
      </w:r>
      <w:r>
        <w:rPr>
          <w:rFonts w:ascii="仿宋" w:eastAsia="仿宋" w:hAnsi="仿宋" w:hint="eastAsia"/>
          <w:sz w:val="32"/>
          <w:szCs w:val="32"/>
        </w:rPr>
        <w:t xml:space="preserve"> </w:t>
      </w:r>
      <w:r>
        <w:rPr>
          <w:rFonts w:ascii="仿宋" w:eastAsia="仿宋" w:hAnsi="仿宋" w:hint="eastAsia"/>
          <w:sz w:val="32"/>
          <w:szCs w:val="32"/>
        </w:rPr>
        <w:t>年执行数</w:t>
      </w:r>
      <w:r>
        <w:rPr>
          <w:rFonts w:ascii="仿宋" w:eastAsia="仿宋" w:hAnsi="仿宋" w:hint="eastAsia"/>
          <w:sz w:val="32"/>
          <w:szCs w:val="32"/>
        </w:rPr>
        <w:t>0.57</w:t>
      </w:r>
      <w:r>
        <w:rPr>
          <w:rFonts w:ascii="仿宋" w:eastAsia="仿宋" w:hAnsi="仿宋" w:hint="eastAsia"/>
          <w:sz w:val="32"/>
          <w:szCs w:val="32"/>
        </w:rPr>
        <w:t>万元，</w:t>
      </w:r>
      <w:r>
        <w:rPr>
          <w:rFonts w:ascii="仿宋" w:eastAsia="仿宋" w:hAnsi="仿宋" w:hint="eastAsia"/>
          <w:sz w:val="32"/>
          <w:szCs w:val="32"/>
        </w:rPr>
        <w:t>减少</w:t>
      </w:r>
      <w:r>
        <w:rPr>
          <w:rFonts w:ascii="仿宋" w:eastAsia="仿宋" w:hAnsi="仿宋" w:hint="eastAsia"/>
          <w:sz w:val="32"/>
          <w:szCs w:val="32"/>
        </w:rPr>
        <w:t>0.16</w:t>
      </w:r>
      <w:r>
        <w:rPr>
          <w:rFonts w:ascii="仿宋" w:eastAsia="仿宋" w:hAnsi="仿宋" w:hint="eastAsia"/>
          <w:sz w:val="32"/>
          <w:szCs w:val="32"/>
        </w:rPr>
        <w:t>万元，</w:t>
      </w:r>
      <w:r>
        <w:rPr>
          <w:rFonts w:ascii="仿宋" w:eastAsia="仿宋" w:hAnsi="仿宋" w:hint="eastAsia"/>
          <w:sz w:val="32"/>
          <w:szCs w:val="32"/>
        </w:rPr>
        <w:t>下降</w:t>
      </w:r>
      <w:r>
        <w:rPr>
          <w:rFonts w:ascii="仿宋" w:eastAsia="仿宋" w:hAnsi="仿宋" w:hint="eastAsia"/>
          <w:sz w:val="32"/>
          <w:szCs w:val="32"/>
        </w:rPr>
        <w:t>28.07</w:t>
      </w:r>
      <w:r>
        <w:rPr>
          <w:rFonts w:ascii="仿宋" w:eastAsia="仿宋" w:hAnsi="仿宋" w:hint="eastAsia"/>
          <w:sz w:val="32"/>
          <w:szCs w:val="32"/>
        </w:rPr>
        <w:t xml:space="preserve"> %</w:t>
      </w:r>
      <w:r>
        <w:rPr>
          <w:rFonts w:ascii="仿宋" w:eastAsia="仿宋" w:hAnsi="仿宋" w:hint="eastAsia"/>
          <w:sz w:val="32"/>
          <w:szCs w:val="32"/>
        </w:rPr>
        <w:t>。</w:t>
      </w:r>
    </w:p>
    <w:p w:rsidR="006C2230" w:rsidRDefault="00AB0A61">
      <w:pPr>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、卫生健康支出（类）财政对基本医疗保险基金的补助（款）财政对职工基本医疗保险基金的补助（项）</w:t>
      </w:r>
      <w:r>
        <w:rPr>
          <w:rFonts w:ascii="仿宋" w:eastAsia="仿宋" w:hAnsi="仿宋" w:hint="eastAsia"/>
          <w:sz w:val="32"/>
          <w:szCs w:val="32"/>
        </w:rPr>
        <w:t>17.79</w:t>
      </w:r>
      <w:r>
        <w:rPr>
          <w:rFonts w:ascii="仿宋" w:eastAsia="仿宋" w:hAnsi="仿宋" w:hint="eastAsia"/>
          <w:sz w:val="32"/>
          <w:szCs w:val="32"/>
        </w:rPr>
        <w:t>万元，</w:t>
      </w:r>
      <w:r>
        <w:rPr>
          <w:rFonts w:ascii="仿宋" w:eastAsia="仿宋" w:hAnsi="仿宋" w:hint="eastAsia"/>
          <w:sz w:val="32"/>
          <w:szCs w:val="32"/>
        </w:rPr>
        <w:t>比</w:t>
      </w:r>
      <w:r>
        <w:rPr>
          <w:rFonts w:ascii="仿宋" w:eastAsia="仿宋" w:hAnsi="仿宋" w:hint="eastAsia"/>
          <w:sz w:val="32"/>
          <w:szCs w:val="32"/>
        </w:rPr>
        <w:t>2</w:t>
      </w:r>
      <w:r>
        <w:rPr>
          <w:rFonts w:ascii="仿宋" w:eastAsia="仿宋" w:hAnsi="仿宋" w:hint="eastAsia"/>
          <w:sz w:val="32"/>
          <w:szCs w:val="32"/>
        </w:rPr>
        <w:t>021</w:t>
      </w:r>
      <w:r>
        <w:rPr>
          <w:rFonts w:ascii="仿宋" w:eastAsia="仿宋" w:hAnsi="仿宋" w:hint="eastAsia"/>
          <w:sz w:val="32"/>
          <w:szCs w:val="32"/>
        </w:rPr>
        <w:t xml:space="preserve"> </w:t>
      </w:r>
      <w:r>
        <w:rPr>
          <w:rFonts w:ascii="仿宋" w:eastAsia="仿宋" w:hAnsi="仿宋" w:hint="eastAsia"/>
          <w:sz w:val="32"/>
          <w:szCs w:val="32"/>
        </w:rPr>
        <w:t>年执行数</w:t>
      </w:r>
      <w:r>
        <w:rPr>
          <w:rFonts w:ascii="仿宋" w:eastAsia="仿宋" w:hAnsi="仿宋" w:hint="eastAsia"/>
          <w:sz w:val="32"/>
          <w:szCs w:val="32"/>
        </w:rPr>
        <w:t>12.32</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5.47</w:t>
      </w:r>
      <w:r>
        <w:rPr>
          <w:rFonts w:ascii="仿宋" w:eastAsia="仿宋" w:hAnsi="仿宋" w:hint="eastAsia"/>
          <w:sz w:val="32"/>
          <w:szCs w:val="32"/>
        </w:rPr>
        <w:t>万元，</w:t>
      </w:r>
      <w:r>
        <w:rPr>
          <w:rFonts w:ascii="仿宋" w:eastAsia="仿宋" w:hAnsi="仿宋" w:hint="eastAsia"/>
          <w:sz w:val="32"/>
          <w:szCs w:val="32"/>
        </w:rPr>
        <w:t>增长</w:t>
      </w:r>
      <w:r>
        <w:rPr>
          <w:rFonts w:ascii="仿宋" w:eastAsia="仿宋" w:hAnsi="仿宋" w:hint="eastAsia"/>
          <w:sz w:val="32"/>
          <w:szCs w:val="32"/>
        </w:rPr>
        <w:t>44.40</w:t>
      </w:r>
      <w:r>
        <w:rPr>
          <w:rFonts w:ascii="仿宋" w:eastAsia="仿宋" w:hAnsi="仿宋" w:hint="eastAsia"/>
          <w:sz w:val="32"/>
          <w:szCs w:val="32"/>
        </w:rPr>
        <w:t xml:space="preserve"> %</w:t>
      </w:r>
      <w:r>
        <w:rPr>
          <w:rFonts w:ascii="仿宋" w:eastAsia="仿宋" w:hAnsi="仿宋" w:hint="eastAsia"/>
          <w:sz w:val="32"/>
          <w:szCs w:val="32"/>
        </w:rPr>
        <w:t>。</w:t>
      </w:r>
    </w:p>
    <w:p w:rsidR="006C2230" w:rsidRDefault="00AB0A61">
      <w:pPr>
        <w:ind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、农林水支出（类）农业农村（款）科技转化与推广服务（项）</w:t>
      </w:r>
      <w:r>
        <w:rPr>
          <w:rFonts w:ascii="仿宋" w:eastAsia="仿宋" w:hAnsi="仿宋" w:hint="eastAsia"/>
          <w:sz w:val="32"/>
          <w:szCs w:val="32"/>
        </w:rPr>
        <w:t>256.30</w:t>
      </w:r>
      <w:r>
        <w:rPr>
          <w:rFonts w:ascii="仿宋" w:eastAsia="仿宋" w:hAnsi="仿宋" w:hint="eastAsia"/>
          <w:sz w:val="32"/>
          <w:szCs w:val="32"/>
        </w:rPr>
        <w:t>万元，</w:t>
      </w:r>
      <w:r>
        <w:rPr>
          <w:rFonts w:ascii="仿宋" w:eastAsia="仿宋" w:hAnsi="仿宋" w:hint="eastAsia"/>
          <w:sz w:val="32"/>
          <w:szCs w:val="32"/>
        </w:rPr>
        <w:t>比</w:t>
      </w:r>
      <w:r>
        <w:rPr>
          <w:rFonts w:ascii="仿宋" w:eastAsia="仿宋" w:hAnsi="仿宋" w:hint="eastAsia"/>
          <w:sz w:val="32"/>
          <w:szCs w:val="32"/>
        </w:rPr>
        <w:t>2021</w:t>
      </w:r>
      <w:r>
        <w:rPr>
          <w:rFonts w:ascii="仿宋" w:eastAsia="仿宋" w:hAnsi="仿宋" w:hint="eastAsia"/>
          <w:sz w:val="32"/>
          <w:szCs w:val="32"/>
        </w:rPr>
        <w:t xml:space="preserve"> </w:t>
      </w:r>
      <w:r>
        <w:rPr>
          <w:rFonts w:ascii="仿宋" w:eastAsia="仿宋" w:hAnsi="仿宋" w:hint="eastAsia"/>
          <w:sz w:val="32"/>
          <w:szCs w:val="32"/>
        </w:rPr>
        <w:t>年执行数</w:t>
      </w:r>
      <w:r>
        <w:rPr>
          <w:rFonts w:ascii="仿宋" w:eastAsia="仿宋" w:hAnsi="仿宋" w:hint="eastAsia"/>
          <w:sz w:val="32"/>
          <w:szCs w:val="32"/>
        </w:rPr>
        <w:t>189.15</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67.15</w:t>
      </w:r>
      <w:r>
        <w:rPr>
          <w:rFonts w:ascii="仿宋" w:eastAsia="仿宋" w:hAnsi="仿宋" w:hint="eastAsia"/>
          <w:sz w:val="32"/>
          <w:szCs w:val="32"/>
        </w:rPr>
        <w:t>万元，</w:t>
      </w:r>
      <w:r>
        <w:rPr>
          <w:rFonts w:ascii="仿宋" w:eastAsia="仿宋" w:hAnsi="仿宋" w:hint="eastAsia"/>
          <w:sz w:val="32"/>
          <w:szCs w:val="32"/>
        </w:rPr>
        <w:t>增长</w:t>
      </w:r>
      <w:r>
        <w:rPr>
          <w:rFonts w:ascii="仿宋" w:eastAsia="仿宋" w:hAnsi="仿宋" w:hint="eastAsia"/>
          <w:sz w:val="32"/>
          <w:szCs w:val="32"/>
        </w:rPr>
        <w:t>35.50</w:t>
      </w:r>
      <w:r>
        <w:rPr>
          <w:rFonts w:ascii="仿宋" w:eastAsia="仿宋" w:hAnsi="仿宋" w:hint="eastAsia"/>
          <w:sz w:val="32"/>
          <w:szCs w:val="32"/>
        </w:rPr>
        <w:t>%</w:t>
      </w:r>
      <w:r>
        <w:rPr>
          <w:rFonts w:ascii="仿宋" w:eastAsia="仿宋" w:hAnsi="仿宋" w:hint="eastAsia"/>
          <w:sz w:val="32"/>
          <w:szCs w:val="32"/>
        </w:rPr>
        <w:t>。</w:t>
      </w:r>
    </w:p>
    <w:p w:rsidR="006C2230" w:rsidRDefault="00AB0A61">
      <w:pPr>
        <w:ind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、住房保障支出（类）住房改革支出（款）住房公积金（项）</w:t>
      </w:r>
      <w:r>
        <w:rPr>
          <w:rFonts w:ascii="仿宋" w:eastAsia="仿宋" w:hAnsi="仿宋" w:hint="eastAsia"/>
          <w:sz w:val="32"/>
          <w:szCs w:val="32"/>
        </w:rPr>
        <w:t>27.29</w:t>
      </w:r>
      <w:r>
        <w:rPr>
          <w:rFonts w:ascii="仿宋" w:eastAsia="仿宋" w:hAnsi="仿宋" w:hint="eastAsia"/>
          <w:sz w:val="32"/>
          <w:szCs w:val="32"/>
        </w:rPr>
        <w:t>万元，</w:t>
      </w:r>
      <w:r>
        <w:rPr>
          <w:rFonts w:ascii="仿宋" w:eastAsia="仿宋" w:hAnsi="仿宋" w:hint="eastAsia"/>
          <w:sz w:val="32"/>
          <w:szCs w:val="32"/>
        </w:rPr>
        <w:t>比</w:t>
      </w:r>
      <w:r>
        <w:rPr>
          <w:rFonts w:ascii="仿宋" w:eastAsia="仿宋" w:hAnsi="仿宋" w:hint="eastAsia"/>
          <w:sz w:val="32"/>
          <w:szCs w:val="32"/>
        </w:rPr>
        <w:t>2021</w:t>
      </w:r>
      <w:r>
        <w:rPr>
          <w:rFonts w:ascii="仿宋" w:eastAsia="仿宋" w:hAnsi="仿宋" w:hint="eastAsia"/>
          <w:sz w:val="32"/>
          <w:szCs w:val="32"/>
        </w:rPr>
        <w:t xml:space="preserve"> </w:t>
      </w:r>
      <w:r>
        <w:rPr>
          <w:rFonts w:ascii="仿宋" w:eastAsia="仿宋" w:hAnsi="仿宋" w:hint="eastAsia"/>
          <w:sz w:val="32"/>
          <w:szCs w:val="32"/>
        </w:rPr>
        <w:t>年执行数</w:t>
      </w:r>
      <w:r>
        <w:rPr>
          <w:rFonts w:ascii="仿宋" w:eastAsia="仿宋" w:hAnsi="仿宋" w:hint="eastAsia"/>
          <w:sz w:val="32"/>
          <w:szCs w:val="32"/>
        </w:rPr>
        <w:t>19.51</w:t>
      </w:r>
      <w:r>
        <w:rPr>
          <w:rFonts w:ascii="仿宋" w:eastAsia="仿宋" w:hAnsi="仿宋" w:hint="eastAsia"/>
          <w:sz w:val="32"/>
          <w:szCs w:val="32"/>
        </w:rPr>
        <w:t>万元，</w:t>
      </w:r>
      <w:r>
        <w:rPr>
          <w:rFonts w:ascii="仿宋" w:eastAsia="仿宋" w:hAnsi="仿宋" w:hint="eastAsia"/>
          <w:sz w:val="32"/>
          <w:szCs w:val="32"/>
        </w:rPr>
        <w:t>增加</w:t>
      </w:r>
      <w:r>
        <w:rPr>
          <w:rFonts w:ascii="仿宋" w:eastAsia="仿宋" w:hAnsi="仿宋" w:hint="eastAsia"/>
          <w:sz w:val="32"/>
          <w:szCs w:val="32"/>
        </w:rPr>
        <w:t>7.78</w:t>
      </w:r>
      <w:r>
        <w:rPr>
          <w:rFonts w:ascii="仿宋" w:eastAsia="仿宋" w:hAnsi="仿宋" w:hint="eastAsia"/>
          <w:sz w:val="32"/>
          <w:szCs w:val="32"/>
        </w:rPr>
        <w:t>万元，</w:t>
      </w:r>
      <w:r>
        <w:rPr>
          <w:rFonts w:ascii="仿宋" w:eastAsia="仿宋" w:hAnsi="仿宋" w:hint="eastAsia"/>
          <w:sz w:val="32"/>
          <w:szCs w:val="32"/>
        </w:rPr>
        <w:t>增长</w:t>
      </w:r>
      <w:r>
        <w:rPr>
          <w:rFonts w:ascii="仿宋" w:eastAsia="仿宋" w:hAnsi="仿宋" w:hint="eastAsia"/>
          <w:sz w:val="32"/>
          <w:szCs w:val="32"/>
        </w:rPr>
        <w:t>39.88</w:t>
      </w:r>
      <w:r>
        <w:rPr>
          <w:rFonts w:ascii="仿宋" w:eastAsia="仿宋" w:hAnsi="仿宋" w:hint="eastAsia"/>
          <w:sz w:val="32"/>
          <w:szCs w:val="32"/>
        </w:rPr>
        <w:t>%</w:t>
      </w:r>
      <w:r>
        <w:rPr>
          <w:rFonts w:ascii="仿宋" w:eastAsia="仿宋" w:hAnsi="仿宋" w:hint="eastAsia"/>
          <w:sz w:val="32"/>
          <w:szCs w:val="32"/>
        </w:rPr>
        <w:t>。</w:t>
      </w:r>
    </w:p>
    <w:p w:rsidR="006C2230" w:rsidRDefault="00AB0A61">
      <w:pPr>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2022</w:t>
      </w:r>
      <w:r>
        <w:rPr>
          <w:rFonts w:ascii="黑体" w:eastAsia="黑体" w:hAnsi="黑体" w:hint="eastAsia"/>
          <w:sz w:val="32"/>
          <w:szCs w:val="32"/>
        </w:rPr>
        <w:t>年一般公共预算基本支出表的说明</w:t>
      </w:r>
    </w:p>
    <w:p w:rsidR="0027173C" w:rsidRDefault="00AB0A61">
      <w:pPr>
        <w:ind w:firstLineChars="200" w:firstLine="640"/>
        <w:rPr>
          <w:rFonts w:ascii="仿宋" w:eastAsia="仿宋" w:hAnsi="仿宋" w:hint="eastAsia"/>
          <w:sz w:val="32"/>
          <w:szCs w:val="32"/>
        </w:rPr>
      </w:pPr>
      <w:r>
        <w:rPr>
          <w:rFonts w:ascii="仿宋" w:eastAsia="仿宋" w:hAnsi="仿宋" w:hint="eastAsia"/>
          <w:sz w:val="32"/>
          <w:szCs w:val="32"/>
        </w:rPr>
        <w:t>2022</w:t>
      </w:r>
      <w:r>
        <w:rPr>
          <w:rFonts w:ascii="仿宋" w:eastAsia="仿宋" w:hAnsi="仿宋" w:hint="eastAsia"/>
          <w:sz w:val="32"/>
          <w:szCs w:val="32"/>
        </w:rPr>
        <w:t>年一般公共预算基本支出</w:t>
      </w:r>
      <w:r>
        <w:rPr>
          <w:rFonts w:ascii="仿宋" w:eastAsia="仿宋" w:hAnsi="仿宋" w:hint="eastAsia"/>
          <w:sz w:val="32"/>
          <w:szCs w:val="32"/>
          <w:u w:val="single"/>
        </w:rPr>
        <w:t>335.53</w:t>
      </w:r>
      <w:r>
        <w:rPr>
          <w:rFonts w:ascii="仿宋" w:eastAsia="仿宋" w:hAnsi="仿宋" w:hint="eastAsia"/>
          <w:sz w:val="32"/>
          <w:szCs w:val="32"/>
        </w:rPr>
        <w:t>万元，</w:t>
      </w:r>
      <w:r>
        <w:rPr>
          <w:rFonts w:ascii="仿宋" w:eastAsia="仿宋" w:hAnsi="仿宋" w:hint="eastAsia"/>
          <w:sz w:val="32"/>
          <w:szCs w:val="32"/>
          <w:u w:val="single"/>
        </w:rPr>
        <w:t>工资福利支出</w:t>
      </w:r>
      <w:r>
        <w:rPr>
          <w:rFonts w:ascii="仿宋" w:eastAsia="仿宋" w:hAnsi="仿宋" w:hint="eastAsia"/>
          <w:sz w:val="32"/>
          <w:szCs w:val="32"/>
          <w:u w:val="single"/>
        </w:rPr>
        <w:t>316.54</w:t>
      </w:r>
      <w:r>
        <w:rPr>
          <w:rFonts w:ascii="仿宋" w:eastAsia="仿宋" w:hAnsi="仿宋" w:hint="eastAsia"/>
          <w:sz w:val="32"/>
          <w:szCs w:val="32"/>
        </w:rPr>
        <w:t>万元，主要包括</w:t>
      </w:r>
      <w:r>
        <w:rPr>
          <w:rFonts w:ascii="仿宋" w:eastAsia="仿宋" w:hAnsi="仿宋" w:hint="eastAsia"/>
          <w:sz w:val="32"/>
          <w:szCs w:val="32"/>
        </w:rPr>
        <w:t>：</w:t>
      </w:r>
      <w:r>
        <w:rPr>
          <w:rFonts w:ascii="仿宋" w:eastAsia="仿宋" w:hAnsi="仿宋" w:hint="eastAsia"/>
          <w:sz w:val="32"/>
          <w:szCs w:val="32"/>
        </w:rPr>
        <w:t>基本工资</w:t>
      </w:r>
      <w:r>
        <w:rPr>
          <w:rFonts w:ascii="仿宋" w:eastAsia="仿宋" w:hAnsi="仿宋" w:hint="eastAsia"/>
          <w:sz w:val="32"/>
          <w:szCs w:val="32"/>
        </w:rPr>
        <w:t>42.95</w:t>
      </w:r>
      <w:r>
        <w:rPr>
          <w:rFonts w:ascii="仿宋" w:eastAsia="仿宋" w:hAnsi="仿宋" w:hint="eastAsia"/>
          <w:sz w:val="32"/>
          <w:szCs w:val="32"/>
        </w:rPr>
        <w:t>万元，</w:t>
      </w:r>
      <w:r>
        <w:rPr>
          <w:rFonts w:ascii="仿宋" w:eastAsia="仿宋" w:hAnsi="仿宋" w:hint="eastAsia"/>
          <w:sz w:val="32"/>
          <w:szCs w:val="32"/>
        </w:rPr>
        <w:t>津贴补贴</w:t>
      </w:r>
      <w:r>
        <w:rPr>
          <w:rFonts w:ascii="仿宋" w:eastAsia="仿宋" w:hAnsi="仿宋" w:hint="eastAsia"/>
          <w:sz w:val="32"/>
          <w:szCs w:val="32"/>
        </w:rPr>
        <w:t>170.23</w:t>
      </w:r>
      <w:r>
        <w:rPr>
          <w:rFonts w:ascii="仿宋" w:eastAsia="仿宋" w:hAnsi="仿宋" w:hint="eastAsia"/>
          <w:sz w:val="32"/>
          <w:szCs w:val="32"/>
        </w:rPr>
        <w:t>万元</w:t>
      </w:r>
      <w:r>
        <w:rPr>
          <w:rFonts w:ascii="仿宋" w:eastAsia="仿宋" w:hAnsi="仿宋" w:hint="eastAsia"/>
          <w:sz w:val="32"/>
          <w:szCs w:val="32"/>
        </w:rPr>
        <w:t>、奖金</w:t>
      </w:r>
      <w:r>
        <w:rPr>
          <w:rFonts w:ascii="仿宋" w:eastAsia="仿宋" w:hAnsi="仿宋" w:hint="eastAsia"/>
          <w:sz w:val="32"/>
          <w:szCs w:val="32"/>
        </w:rPr>
        <w:t>17.05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32.72</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17.79</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1.43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7.08</w:t>
      </w:r>
      <w:r>
        <w:rPr>
          <w:rFonts w:ascii="仿宋" w:eastAsia="仿宋" w:hAnsi="仿宋" w:hint="eastAsia"/>
          <w:sz w:val="32"/>
          <w:szCs w:val="32"/>
        </w:rPr>
        <w:t>万元，其中：</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lastRenderedPageBreak/>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职业年金缴费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27.29</w:t>
      </w:r>
      <w:r>
        <w:rPr>
          <w:rFonts w:ascii="仿宋" w:eastAsia="仿宋" w:hAnsi="仿宋" w:hint="eastAsia"/>
          <w:sz w:val="32"/>
          <w:szCs w:val="32"/>
        </w:rPr>
        <w:t>、</w:t>
      </w:r>
      <w:r>
        <w:rPr>
          <w:rFonts w:ascii="仿宋" w:eastAsia="仿宋" w:hAnsi="仿宋"/>
          <w:sz w:val="32"/>
          <w:szCs w:val="32"/>
        </w:rPr>
        <w:t>医</w:t>
      </w:r>
      <w:r>
        <w:rPr>
          <w:rFonts w:ascii="仿宋" w:eastAsia="仿宋" w:hAnsi="仿宋"/>
          <w:sz w:val="32"/>
          <w:szCs w:val="32"/>
        </w:rPr>
        <w:t>疗费</w:t>
      </w:r>
      <w:r>
        <w:rPr>
          <w:rFonts w:ascii="仿宋" w:eastAsia="仿宋" w:hAnsi="仿宋" w:hint="eastAsia"/>
          <w:sz w:val="32"/>
          <w:szCs w:val="32"/>
        </w:rPr>
        <w:t>、</w:t>
      </w:r>
      <w:r>
        <w:rPr>
          <w:rFonts w:ascii="仿宋" w:eastAsia="仿宋" w:hAnsi="仿宋"/>
          <w:sz w:val="32"/>
          <w:szCs w:val="32"/>
        </w:rPr>
        <w:t>对个人和家庭的补助</w:t>
      </w:r>
      <w:r>
        <w:rPr>
          <w:rFonts w:ascii="仿宋" w:eastAsia="仿宋" w:hAnsi="仿宋" w:hint="eastAsia"/>
          <w:sz w:val="32"/>
          <w:szCs w:val="32"/>
        </w:rPr>
        <w:t>（</w:t>
      </w:r>
      <w:r>
        <w:rPr>
          <w:rFonts w:ascii="仿宋" w:eastAsia="仿宋" w:hAnsi="仿宋"/>
          <w:sz w:val="32"/>
          <w:szCs w:val="32"/>
        </w:rPr>
        <w:t>抚恤金</w:t>
      </w:r>
      <w:r>
        <w:rPr>
          <w:rFonts w:ascii="仿宋" w:eastAsia="仿宋" w:hAnsi="仿宋" w:hint="eastAsia"/>
          <w:sz w:val="32"/>
          <w:szCs w:val="32"/>
        </w:rPr>
        <w:t>、</w:t>
      </w:r>
      <w:r>
        <w:rPr>
          <w:rFonts w:ascii="仿宋" w:eastAsia="仿宋" w:hAnsi="仿宋"/>
          <w:sz w:val="32"/>
          <w:szCs w:val="32"/>
        </w:rPr>
        <w:t>生活补助</w:t>
      </w:r>
      <w:r>
        <w:rPr>
          <w:rFonts w:ascii="仿宋" w:eastAsia="仿宋" w:hAnsi="仿宋" w:hint="eastAsia"/>
          <w:sz w:val="32"/>
          <w:szCs w:val="32"/>
        </w:rPr>
        <w:t>、</w:t>
      </w:r>
      <w:r>
        <w:rPr>
          <w:rFonts w:ascii="仿宋" w:eastAsia="仿宋" w:hAnsi="仿宋"/>
          <w:sz w:val="32"/>
          <w:szCs w:val="32"/>
        </w:rPr>
        <w:t>救济费</w:t>
      </w:r>
      <w:r>
        <w:rPr>
          <w:rFonts w:ascii="仿宋" w:eastAsia="仿宋" w:hAnsi="仿宋" w:hint="eastAsia"/>
          <w:sz w:val="32"/>
          <w:szCs w:val="32"/>
        </w:rPr>
        <w:t>、</w:t>
      </w:r>
      <w:r>
        <w:rPr>
          <w:rFonts w:ascii="仿宋" w:eastAsia="仿宋" w:hAnsi="仿宋"/>
          <w:sz w:val="32"/>
          <w:szCs w:val="32"/>
        </w:rPr>
        <w:t>医疗费补助</w:t>
      </w:r>
      <w:r>
        <w:rPr>
          <w:rFonts w:ascii="仿宋" w:eastAsia="仿宋" w:hAnsi="仿宋" w:hint="eastAsia"/>
          <w:sz w:val="32"/>
          <w:szCs w:val="32"/>
        </w:rPr>
        <w:t>、</w:t>
      </w:r>
      <w:r>
        <w:rPr>
          <w:rFonts w:ascii="仿宋" w:eastAsia="仿宋" w:hAnsi="仿宋"/>
          <w:sz w:val="32"/>
          <w:szCs w:val="32"/>
        </w:rPr>
        <w:t>助学金</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p>
    <w:p w:rsidR="006C2230" w:rsidRDefault="00AB0A61">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u w:val="single"/>
        </w:rPr>
        <w:t>18.99</w:t>
      </w:r>
      <w:r>
        <w:rPr>
          <w:rFonts w:ascii="仿宋" w:eastAsia="仿宋" w:hAnsi="仿宋" w:hint="eastAsia"/>
          <w:sz w:val="32"/>
          <w:szCs w:val="32"/>
        </w:rPr>
        <w:t>万元，主要包括</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3.37</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0.14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0.13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2.61</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0.33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1.27</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因公出国</w:t>
      </w:r>
      <w:r>
        <w:rPr>
          <w:rFonts w:ascii="仿宋" w:eastAsia="仿宋" w:hAnsi="仿宋"/>
          <w:sz w:val="32"/>
          <w:szCs w:val="32"/>
        </w:rPr>
        <w:t>(</w:t>
      </w:r>
      <w:r>
        <w:rPr>
          <w:rFonts w:ascii="仿宋" w:eastAsia="仿宋" w:hAnsi="仿宋"/>
          <w:sz w:val="32"/>
          <w:szCs w:val="32"/>
        </w:rPr>
        <w:t>境</w:t>
      </w:r>
      <w:r>
        <w:rPr>
          <w:rFonts w:ascii="仿宋" w:eastAsia="仿宋" w:hAnsi="仿宋"/>
          <w:sz w:val="32"/>
          <w:szCs w:val="32"/>
        </w:rPr>
        <w:t>)</w:t>
      </w:r>
      <w:r>
        <w:rPr>
          <w:rFonts w:ascii="仿宋" w:eastAsia="仿宋" w:hAnsi="仿宋"/>
          <w:sz w:val="32"/>
          <w:szCs w:val="32"/>
        </w:rPr>
        <w:t>费用</w:t>
      </w:r>
      <w:r>
        <w:rPr>
          <w:rFonts w:ascii="仿宋" w:eastAsia="仿宋" w:hAnsi="仿宋" w:hint="eastAsia"/>
          <w:sz w:val="32"/>
          <w:szCs w:val="32"/>
        </w:rPr>
        <w:t>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sz w:val="32"/>
          <w:szCs w:val="32"/>
        </w:rPr>
        <w:t>维修</w:t>
      </w:r>
      <w:r>
        <w:rPr>
          <w:rFonts w:ascii="仿宋" w:eastAsia="仿宋" w:hAnsi="仿宋"/>
          <w:sz w:val="32"/>
          <w:szCs w:val="32"/>
        </w:rPr>
        <w:t>(</w:t>
      </w:r>
      <w:r>
        <w:rPr>
          <w:rFonts w:ascii="仿宋" w:eastAsia="仿宋" w:hAnsi="仿宋"/>
          <w:sz w:val="32"/>
          <w:szCs w:val="32"/>
        </w:rPr>
        <w:t>护</w:t>
      </w:r>
      <w:r>
        <w:rPr>
          <w:rFonts w:ascii="仿宋" w:eastAsia="仿宋" w:hAnsi="仿宋"/>
          <w:sz w:val="32"/>
          <w:szCs w:val="32"/>
        </w:rPr>
        <w:t>)</w:t>
      </w:r>
      <w:r>
        <w:rPr>
          <w:rFonts w:ascii="仿宋" w:eastAsia="仿宋" w:hAnsi="仿宋"/>
          <w:sz w:val="32"/>
          <w:szCs w:val="32"/>
        </w:rPr>
        <w:t>费</w:t>
      </w:r>
      <w:r>
        <w:rPr>
          <w:rFonts w:ascii="仿宋" w:eastAsia="仿宋" w:hAnsi="仿宋" w:hint="eastAsia"/>
          <w:sz w:val="32"/>
          <w:szCs w:val="32"/>
        </w:rPr>
        <w:t>0.5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0.25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公务接</w:t>
      </w:r>
      <w:r>
        <w:rPr>
          <w:rFonts w:ascii="仿宋" w:eastAsia="仿宋" w:hAnsi="仿宋" w:hint="eastAsia"/>
          <w:sz w:val="32"/>
          <w:szCs w:val="32"/>
        </w:rPr>
        <w:t>待费</w:t>
      </w:r>
      <w:r>
        <w:rPr>
          <w:rFonts w:ascii="仿宋" w:eastAsia="仿宋" w:hAnsi="仿宋" w:hint="eastAsia"/>
          <w:sz w:val="32"/>
          <w:szCs w:val="32"/>
        </w:rPr>
        <w:t>0.59</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0.08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4.73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0.39</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4.6</w:t>
      </w:r>
      <w:r>
        <w:rPr>
          <w:rFonts w:ascii="仿宋" w:eastAsia="仿宋" w:hAnsi="仿宋" w:hint="eastAsia"/>
          <w:sz w:val="32"/>
          <w:szCs w:val="32"/>
        </w:rPr>
        <w:t>万元</w:t>
      </w:r>
      <w:r>
        <w:rPr>
          <w:rFonts w:ascii="仿宋" w:eastAsia="仿宋" w:hAnsi="仿宋" w:hint="eastAsia"/>
          <w:sz w:val="32"/>
          <w:szCs w:val="32"/>
        </w:rPr>
        <w:t>。</w:t>
      </w:r>
    </w:p>
    <w:p w:rsidR="006C2230" w:rsidRDefault="00AB0A61">
      <w:pPr>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2022</w:t>
      </w:r>
      <w:r>
        <w:rPr>
          <w:rFonts w:ascii="黑体" w:eastAsia="黑体" w:hAnsi="黑体" w:hint="eastAsia"/>
          <w:sz w:val="32"/>
          <w:szCs w:val="32"/>
        </w:rPr>
        <w:t>年度一般公共预算“三公”经费预算情况说明</w:t>
      </w:r>
    </w:p>
    <w:p w:rsidR="006C2230" w:rsidRDefault="00AB0A61">
      <w:pPr>
        <w:ind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年“三公”经费预算数为</w:t>
      </w:r>
      <w:r>
        <w:rPr>
          <w:rFonts w:ascii="仿宋" w:eastAsia="仿宋" w:hAnsi="仿宋" w:hint="eastAsia"/>
          <w:sz w:val="32"/>
          <w:szCs w:val="32"/>
          <w:u w:val="single"/>
        </w:rPr>
        <w:t>5.32</w:t>
      </w:r>
      <w:r>
        <w:rPr>
          <w:rFonts w:ascii="仿宋" w:eastAsia="仿宋" w:hAnsi="仿宋" w:hint="eastAsia"/>
          <w:sz w:val="32"/>
          <w:szCs w:val="32"/>
        </w:rPr>
        <w:t>万元，其中：公务用车购置及运行费</w:t>
      </w:r>
      <w:r>
        <w:rPr>
          <w:rFonts w:ascii="仿宋" w:eastAsia="仿宋" w:hAnsi="仿宋" w:hint="eastAsia"/>
          <w:sz w:val="32"/>
          <w:szCs w:val="32"/>
          <w:u w:val="single"/>
        </w:rPr>
        <w:t>4.73</w:t>
      </w:r>
      <w:r>
        <w:rPr>
          <w:rFonts w:ascii="仿宋" w:eastAsia="仿宋" w:hAnsi="仿宋" w:hint="eastAsia"/>
          <w:sz w:val="32"/>
          <w:szCs w:val="32"/>
        </w:rPr>
        <w:t>万元，公务接待费</w:t>
      </w:r>
      <w:r>
        <w:rPr>
          <w:rFonts w:ascii="仿宋" w:eastAsia="仿宋" w:hAnsi="仿宋" w:hint="eastAsia"/>
          <w:sz w:val="32"/>
          <w:szCs w:val="32"/>
          <w:u w:val="single"/>
        </w:rPr>
        <w:t>0.59</w:t>
      </w:r>
      <w:r>
        <w:rPr>
          <w:rFonts w:ascii="仿宋" w:eastAsia="仿宋" w:hAnsi="仿宋" w:hint="eastAsia"/>
          <w:sz w:val="32"/>
          <w:szCs w:val="32"/>
        </w:rPr>
        <w:t>万元。</w:t>
      </w:r>
      <w:r>
        <w:rPr>
          <w:rFonts w:ascii="仿宋" w:eastAsia="仿宋" w:hAnsi="仿宋" w:hint="eastAsia"/>
          <w:sz w:val="32"/>
          <w:szCs w:val="32"/>
        </w:rPr>
        <w:t>2022</w:t>
      </w:r>
      <w:r>
        <w:rPr>
          <w:rFonts w:ascii="仿宋" w:eastAsia="仿宋" w:hAnsi="仿宋" w:hint="eastAsia"/>
          <w:sz w:val="32"/>
          <w:szCs w:val="32"/>
        </w:rPr>
        <w:t>年“三公”经费预算比</w:t>
      </w:r>
      <w:r>
        <w:rPr>
          <w:rFonts w:ascii="仿宋" w:eastAsia="仿宋" w:hAnsi="仿宋" w:hint="eastAsia"/>
          <w:sz w:val="32"/>
          <w:szCs w:val="32"/>
        </w:rPr>
        <w:t>2021</w:t>
      </w:r>
      <w:r>
        <w:rPr>
          <w:rFonts w:ascii="仿宋" w:eastAsia="仿宋" w:hAnsi="仿宋" w:hint="eastAsia"/>
          <w:sz w:val="32"/>
          <w:szCs w:val="32"/>
        </w:rPr>
        <w:t>年（增加）</w:t>
      </w:r>
      <w:r>
        <w:rPr>
          <w:rFonts w:ascii="仿宋" w:eastAsia="仿宋" w:hAnsi="仿宋" w:hint="eastAsia"/>
          <w:sz w:val="32"/>
          <w:szCs w:val="32"/>
          <w:u w:val="single"/>
        </w:rPr>
        <w:t>0.41</w:t>
      </w:r>
      <w:r>
        <w:rPr>
          <w:rFonts w:ascii="仿宋" w:eastAsia="仿宋" w:hAnsi="仿宋" w:hint="eastAsia"/>
          <w:sz w:val="32"/>
          <w:szCs w:val="32"/>
        </w:rPr>
        <w:t>万元，（增长）</w:t>
      </w:r>
      <w:r>
        <w:rPr>
          <w:rFonts w:ascii="仿宋" w:eastAsia="仿宋" w:hAnsi="仿宋" w:hint="eastAsia"/>
          <w:sz w:val="32"/>
          <w:szCs w:val="32"/>
          <w:u w:val="single"/>
        </w:rPr>
        <w:t>8.35</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u w:val="single"/>
        </w:rPr>
        <w:t>人员增加，支出增多</w:t>
      </w:r>
      <w:r>
        <w:rPr>
          <w:rFonts w:ascii="仿宋" w:eastAsia="仿宋" w:hAnsi="仿宋" w:hint="eastAsia"/>
          <w:sz w:val="32"/>
          <w:szCs w:val="32"/>
          <w:u w:val="single"/>
        </w:rPr>
        <w:t xml:space="preserve">  </w:t>
      </w:r>
      <w:r>
        <w:rPr>
          <w:rFonts w:ascii="仿宋" w:eastAsia="仿宋" w:hAnsi="仿宋" w:hint="eastAsia"/>
          <w:sz w:val="32"/>
          <w:szCs w:val="32"/>
          <w:u w:val="single"/>
        </w:rPr>
        <w:t>。</w:t>
      </w:r>
    </w:p>
    <w:p w:rsidR="006C2230" w:rsidRDefault="00AB0A61">
      <w:pPr>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2022</w:t>
      </w:r>
      <w:r>
        <w:rPr>
          <w:rFonts w:ascii="黑体" w:eastAsia="黑体" w:hAnsi="黑体" w:hint="eastAsia"/>
          <w:sz w:val="32"/>
          <w:szCs w:val="32"/>
        </w:rPr>
        <w:t>年度政府性基金预算支出情况说明</w:t>
      </w:r>
    </w:p>
    <w:p w:rsidR="006C2230" w:rsidRDefault="00AB0A61">
      <w:pPr>
        <w:ind w:firstLineChars="200" w:firstLine="640"/>
        <w:rPr>
          <w:rFonts w:ascii="仿宋" w:eastAsia="仿宋" w:hAnsi="仿宋" w:hint="eastAsia"/>
          <w:sz w:val="32"/>
          <w:szCs w:val="32"/>
        </w:rPr>
      </w:pPr>
      <w:r>
        <w:rPr>
          <w:rFonts w:ascii="仿宋" w:eastAsia="仿宋" w:hAnsi="仿宋" w:hint="eastAsia"/>
          <w:sz w:val="32"/>
          <w:szCs w:val="32"/>
        </w:rPr>
        <w:t>我</w:t>
      </w:r>
      <w:r>
        <w:rPr>
          <w:rFonts w:ascii="仿宋" w:eastAsia="仿宋" w:hAnsi="仿宋" w:hint="eastAsia"/>
          <w:sz w:val="32"/>
          <w:szCs w:val="32"/>
        </w:rPr>
        <w:t>站</w:t>
      </w:r>
      <w:r>
        <w:rPr>
          <w:rFonts w:ascii="仿宋" w:eastAsia="仿宋" w:hAnsi="仿宋" w:hint="eastAsia"/>
          <w:sz w:val="32"/>
          <w:szCs w:val="32"/>
        </w:rPr>
        <w:t>2022</w:t>
      </w:r>
      <w:r>
        <w:rPr>
          <w:rFonts w:ascii="仿宋" w:eastAsia="仿宋" w:hAnsi="仿宋" w:hint="eastAsia"/>
          <w:sz w:val="32"/>
          <w:szCs w:val="32"/>
        </w:rPr>
        <w:t>年度没有使用政府性基金</w:t>
      </w:r>
      <w:r>
        <w:rPr>
          <w:rFonts w:ascii="仿宋" w:eastAsia="仿宋" w:hAnsi="仿宋" w:hint="eastAsia"/>
          <w:sz w:val="32"/>
          <w:szCs w:val="32"/>
        </w:rPr>
        <w:t>。</w:t>
      </w:r>
    </w:p>
    <w:p w:rsidR="00CC1E2F" w:rsidRDefault="00CC1E2F" w:rsidP="00CC1E2F">
      <w:pPr>
        <w:ind w:firstLineChars="200" w:firstLine="640"/>
        <w:rPr>
          <w:rFonts w:ascii="仿宋" w:eastAsia="仿宋" w:hAnsi="仿宋"/>
          <w:sz w:val="32"/>
          <w:szCs w:val="32"/>
        </w:rPr>
      </w:pPr>
      <w:r w:rsidRPr="00CC1E2F">
        <w:rPr>
          <w:rFonts w:ascii="仿宋" w:eastAsia="仿宋" w:hAnsi="仿宋"/>
          <w:sz w:val="32"/>
          <w:szCs w:val="32"/>
        </w:rPr>
        <w:lastRenderedPageBreak/>
        <w:drawing>
          <wp:inline distT="0" distB="0" distL="114300" distR="114300">
            <wp:extent cx="4803775" cy="1729105"/>
            <wp:effectExtent l="0" t="0" r="158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03775" cy="1729105"/>
                    </a:xfrm>
                    <a:prstGeom prst="rect">
                      <a:avLst/>
                    </a:prstGeom>
                    <a:noFill/>
                    <a:ln>
                      <a:noFill/>
                    </a:ln>
                  </pic:spPr>
                </pic:pic>
              </a:graphicData>
            </a:graphic>
          </wp:inline>
        </w:drawing>
      </w:r>
    </w:p>
    <w:p w:rsidR="006C2230" w:rsidRDefault="00AB0A61">
      <w:pPr>
        <w:rPr>
          <w:rFonts w:ascii="黑体" w:eastAsia="黑体" w:hAnsi="黑体"/>
          <w:sz w:val="32"/>
          <w:szCs w:val="32"/>
        </w:rPr>
      </w:pPr>
      <w:r>
        <w:rPr>
          <w:rFonts w:ascii="黑体" w:eastAsia="黑体" w:hAnsi="黑体" w:hint="eastAsia"/>
          <w:sz w:val="32"/>
          <w:szCs w:val="32"/>
        </w:rPr>
        <w:t>九、其他重要事项的情况说明</w:t>
      </w:r>
    </w:p>
    <w:p w:rsidR="006C2230" w:rsidRDefault="00AB0A61">
      <w:pPr>
        <w:rPr>
          <w:rFonts w:ascii="楷体" w:eastAsia="楷体" w:hAnsi="楷体"/>
          <w:sz w:val="32"/>
          <w:szCs w:val="32"/>
        </w:rPr>
      </w:pPr>
      <w:r>
        <w:rPr>
          <w:rFonts w:ascii="楷体" w:eastAsia="楷体" w:hAnsi="楷体" w:hint="eastAsia"/>
          <w:sz w:val="32"/>
          <w:szCs w:val="32"/>
        </w:rPr>
        <w:t>（一）机关运行经费安排使用情况说明。</w:t>
      </w:r>
    </w:p>
    <w:p w:rsidR="006C2230" w:rsidRDefault="00AB0A61">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年部门</w:t>
      </w:r>
      <w:r>
        <w:rPr>
          <w:rFonts w:ascii="仿宋" w:eastAsia="仿宋" w:hAnsi="仿宋" w:hint="eastAsia"/>
          <w:sz w:val="32"/>
          <w:szCs w:val="32"/>
        </w:rPr>
        <w:t>以</w:t>
      </w:r>
      <w:r>
        <w:rPr>
          <w:rFonts w:ascii="仿宋" w:eastAsia="仿宋" w:hAnsi="仿宋" w:hint="eastAsia"/>
          <w:sz w:val="32"/>
          <w:szCs w:val="32"/>
        </w:rPr>
        <w:t>参公管理事业单位的机关运行经费财政拨款预算</w:t>
      </w:r>
      <w:r>
        <w:rPr>
          <w:rFonts w:ascii="仿宋_GB2312" w:eastAsia="仿宋_GB2312" w:hAnsiTheme="minorHAnsi" w:cs="仿宋_GB2312" w:hint="eastAsia"/>
          <w:kern w:val="0"/>
          <w:sz w:val="32"/>
          <w:szCs w:val="32"/>
          <w:u w:val="single"/>
        </w:rPr>
        <w:t>18.99</w:t>
      </w:r>
      <w:r>
        <w:rPr>
          <w:rFonts w:ascii="仿宋" w:eastAsia="仿宋" w:hAnsi="仿宋" w:hint="eastAsia"/>
          <w:sz w:val="32"/>
          <w:szCs w:val="32"/>
        </w:rPr>
        <w:t>万元，比</w:t>
      </w:r>
      <w:r>
        <w:rPr>
          <w:rFonts w:ascii="仿宋" w:eastAsia="仿宋" w:hAnsi="仿宋" w:hint="eastAsia"/>
          <w:sz w:val="32"/>
          <w:szCs w:val="32"/>
        </w:rPr>
        <w:t>2021</w:t>
      </w:r>
      <w:r>
        <w:rPr>
          <w:rFonts w:ascii="仿宋" w:eastAsia="仿宋" w:hAnsi="仿宋" w:hint="eastAsia"/>
          <w:sz w:val="32"/>
          <w:szCs w:val="32"/>
        </w:rPr>
        <w:t>年预算（增加</w:t>
      </w:r>
      <w:r>
        <w:rPr>
          <w:rFonts w:ascii="仿宋" w:eastAsia="仿宋" w:hAnsi="仿宋"/>
          <w:sz w:val="32"/>
          <w:szCs w:val="32"/>
        </w:rPr>
        <w:t>）</w:t>
      </w:r>
      <w:r>
        <w:rPr>
          <w:rFonts w:ascii="仿宋_GB2312" w:eastAsia="仿宋_GB2312" w:hAnsiTheme="minorHAnsi" w:cs="仿宋_GB2312" w:hint="eastAsia"/>
          <w:kern w:val="0"/>
          <w:sz w:val="32"/>
          <w:szCs w:val="32"/>
          <w:u w:val="single"/>
        </w:rPr>
        <w:t>2.43</w:t>
      </w:r>
      <w:r>
        <w:rPr>
          <w:rFonts w:ascii="仿宋" w:eastAsia="仿宋" w:hAnsi="仿宋" w:hint="eastAsia"/>
          <w:sz w:val="32"/>
          <w:szCs w:val="32"/>
        </w:rPr>
        <w:t>万元，（增长</w:t>
      </w:r>
      <w:r>
        <w:rPr>
          <w:rFonts w:ascii="仿宋" w:eastAsia="仿宋" w:hAnsi="仿宋"/>
          <w:sz w:val="32"/>
          <w:szCs w:val="32"/>
        </w:rPr>
        <w:t>）</w:t>
      </w:r>
      <w:r>
        <w:rPr>
          <w:rFonts w:ascii="仿宋_GB2312" w:eastAsia="仿宋_GB2312" w:hAnsiTheme="minorHAnsi" w:cs="仿宋_GB2312" w:hint="eastAsia"/>
          <w:kern w:val="0"/>
          <w:sz w:val="32"/>
          <w:szCs w:val="32"/>
          <w:u w:val="single"/>
        </w:rPr>
        <w:t>14.67</w:t>
      </w:r>
      <w:r>
        <w:rPr>
          <w:rFonts w:ascii="仿宋" w:eastAsia="仿宋" w:hAnsi="仿宋"/>
          <w:sz w:val="32"/>
          <w:szCs w:val="32"/>
        </w:rPr>
        <w:t>%</w:t>
      </w:r>
      <w:r>
        <w:rPr>
          <w:rFonts w:ascii="仿宋" w:eastAsia="仿宋" w:hAnsi="仿宋" w:hint="eastAsia"/>
          <w:sz w:val="32"/>
          <w:szCs w:val="32"/>
        </w:rPr>
        <w:t>。主要是</w:t>
      </w:r>
      <w:r>
        <w:rPr>
          <w:rFonts w:ascii="仿宋_GB2312" w:eastAsia="仿宋_GB2312" w:hAnsiTheme="minorHAnsi" w:cs="仿宋_GB2312" w:hint="eastAsia"/>
          <w:kern w:val="0"/>
          <w:sz w:val="32"/>
          <w:szCs w:val="32"/>
          <w:u w:val="single"/>
        </w:rPr>
        <w:t>人员增加，支出增多</w:t>
      </w:r>
      <w:r>
        <w:rPr>
          <w:rFonts w:ascii="仿宋_GB2312" w:eastAsia="仿宋_GB2312" w:hAnsiTheme="minorHAnsi" w:cs="仿宋_GB2312" w:hint="eastAsia"/>
          <w:kern w:val="0"/>
          <w:sz w:val="32"/>
          <w:szCs w:val="32"/>
        </w:rPr>
        <w:t>。</w:t>
      </w:r>
    </w:p>
    <w:p w:rsidR="006C2230" w:rsidRDefault="00AB0A61">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6C2230" w:rsidRDefault="00AB0A61">
      <w:pPr>
        <w:autoSpaceDE w:val="0"/>
        <w:autoSpaceDN w:val="0"/>
        <w:adjustRightInd w:val="0"/>
        <w:jc w:val="left"/>
        <w:rPr>
          <w:rFonts w:ascii="仿宋_GB2312" w:eastAsia="仿宋_GB2312" w:hAnsiTheme="minorHAnsi" w:cs="仿宋_GB2312"/>
          <w:kern w:val="0"/>
          <w:sz w:val="32"/>
          <w:szCs w:val="32"/>
        </w:rPr>
      </w:pPr>
      <w:r>
        <w:rPr>
          <w:rFonts w:ascii="仿宋" w:eastAsia="仿宋" w:hAnsi="仿宋" w:hint="eastAsia"/>
          <w:sz w:val="32"/>
          <w:szCs w:val="32"/>
        </w:rPr>
        <w:t>无</w:t>
      </w:r>
      <w:r>
        <w:rPr>
          <w:rFonts w:ascii="仿宋" w:eastAsia="仿宋" w:hAnsi="仿宋" w:hint="eastAsia"/>
          <w:sz w:val="32"/>
          <w:szCs w:val="32"/>
        </w:rPr>
        <w:t>政府采购</w:t>
      </w:r>
    </w:p>
    <w:p w:rsidR="006C2230" w:rsidRDefault="00AB0A61">
      <w:pPr>
        <w:rPr>
          <w:rFonts w:ascii="楷体" w:eastAsia="楷体" w:hAnsi="楷体"/>
          <w:sz w:val="32"/>
          <w:szCs w:val="32"/>
        </w:rPr>
      </w:pPr>
      <w:r>
        <w:rPr>
          <w:rFonts w:ascii="楷体" w:eastAsia="楷体" w:hAnsi="楷体" w:hint="eastAsia"/>
          <w:sz w:val="32"/>
          <w:szCs w:val="32"/>
        </w:rPr>
        <w:t>（三）国有资产占有使用情况说明。</w:t>
      </w:r>
    </w:p>
    <w:p w:rsidR="006C2230" w:rsidRDefault="00AB0A61">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2022</w:t>
      </w:r>
      <w:r>
        <w:rPr>
          <w:rFonts w:ascii="仿宋" w:eastAsia="仿宋" w:hAnsi="仿宋" w:hint="eastAsia"/>
          <w:sz w:val="32"/>
          <w:szCs w:val="32"/>
        </w:rPr>
        <w:t>年</w:t>
      </w:r>
      <w:r>
        <w:rPr>
          <w:rFonts w:ascii="仿宋_GB2312" w:eastAsia="仿宋_GB2312" w:hAnsiTheme="minorHAnsi" w:cs="仿宋_GB2312" w:hint="eastAsia"/>
          <w:kern w:val="0"/>
          <w:sz w:val="32"/>
          <w:szCs w:val="32"/>
          <w:u w:val="single"/>
        </w:rPr>
        <w:t>2</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_GB2312" w:eastAsia="仿宋_GB2312" w:hAnsiTheme="minorHAnsi" w:cs="仿宋_GB2312" w:hint="eastAsia"/>
          <w:kern w:val="0"/>
          <w:sz w:val="32"/>
          <w:szCs w:val="32"/>
          <w:u w:val="single"/>
        </w:rPr>
        <w:t>1</w:t>
      </w:r>
      <w:r>
        <w:rPr>
          <w:rFonts w:ascii="仿宋" w:eastAsia="仿宋" w:hAnsi="仿宋" w:hint="eastAsia"/>
          <w:sz w:val="32"/>
          <w:szCs w:val="32"/>
        </w:rPr>
        <w:t>辆，其中，特种专业技术用车</w:t>
      </w:r>
      <w:r>
        <w:rPr>
          <w:rFonts w:ascii="仿宋_GB2312" w:eastAsia="仿宋_GB2312" w:hAnsiTheme="minorHAnsi" w:cs="仿宋_GB2312" w:hint="eastAsia"/>
          <w:kern w:val="0"/>
          <w:sz w:val="32"/>
          <w:szCs w:val="32"/>
          <w:u w:val="single"/>
        </w:rPr>
        <w:t>1</w:t>
      </w:r>
      <w:r>
        <w:rPr>
          <w:rFonts w:ascii="仿宋" w:eastAsia="仿宋" w:hAnsi="仿宋" w:hint="eastAsia"/>
          <w:sz w:val="32"/>
          <w:szCs w:val="32"/>
        </w:rPr>
        <w:t>辆、</w:t>
      </w:r>
    </w:p>
    <w:p w:rsidR="006C2230" w:rsidRDefault="00AB0A61">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Pr>
          <w:rFonts w:ascii="楷体" w:eastAsia="楷体" w:hAnsi="楷体" w:hint="eastAsia"/>
          <w:sz w:val="32"/>
          <w:szCs w:val="32"/>
        </w:rPr>
        <w:t>2022</w:t>
      </w:r>
      <w:r>
        <w:rPr>
          <w:rFonts w:ascii="楷体" w:eastAsia="楷体" w:hAnsi="楷体" w:hint="eastAsia"/>
          <w:sz w:val="32"/>
          <w:szCs w:val="32"/>
        </w:rPr>
        <w:t>年预算绩效目标管理情况。</w:t>
      </w:r>
    </w:p>
    <w:p w:rsidR="006C2230" w:rsidRDefault="00AB0A61">
      <w:pPr>
        <w:spacing w:line="588" w:lineRule="exact"/>
        <w:ind w:firstLineChars="407" w:firstLine="1302"/>
        <w:rPr>
          <w:rFonts w:ascii="仿宋" w:eastAsia="仿宋" w:hAnsi="仿宋"/>
          <w:sz w:val="32"/>
          <w:szCs w:val="32"/>
        </w:rPr>
      </w:pPr>
      <w:r>
        <w:rPr>
          <w:rFonts w:ascii="仿宋" w:eastAsia="仿宋" w:hAnsi="仿宋" w:hint="eastAsia"/>
          <w:sz w:val="32"/>
          <w:szCs w:val="32"/>
        </w:rPr>
        <w:t>无</w:t>
      </w:r>
    </w:p>
    <w:p w:rsidR="006C2230" w:rsidRDefault="00AB0A61">
      <w:pPr>
        <w:numPr>
          <w:ilvl w:val="0"/>
          <w:numId w:val="2"/>
        </w:numPr>
        <w:rPr>
          <w:rFonts w:ascii="楷体" w:eastAsia="楷体" w:hAnsi="楷体"/>
          <w:sz w:val="32"/>
          <w:szCs w:val="32"/>
        </w:rPr>
      </w:pPr>
      <w:r>
        <w:rPr>
          <w:rFonts w:ascii="楷体" w:eastAsia="楷体" w:hAnsi="楷体" w:hint="eastAsia"/>
          <w:sz w:val="32"/>
          <w:szCs w:val="32"/>
        </w:rPr>
        <w:t>扶贫资金管理使用情况及绩效目标情况说明。</w:t>
      </w:r>
    </w:p>
    <w:p w:rsidR="006C2230" w:rsidRDefault="00AB0A61">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年实现财政支出绩效目标管理全覆盖，实行绩效目标管理</w:t>
      </w:r>
      <w:r>
        <w:rPr>
          <w:rFonts w:ascii="仿宋" w:eastAsia="仿宋" w:hAnsi="仿宋" w:hint="eastAsia"/>
          <w:sz w:val="32"/>
          <w:szCs w:val="32"/>
        </w:rPr>
        <w:t>8</w:t>
      </w:r>
      <w:r>
        <w:rPr>
          <w:rFonts w:ascii="仿宋" w:eastAsia="仿宋" w:hAnsi="仿宋" w:hint="eastAsia"/>
          <w:sz w:val="32"/>
          <w:szCs w:val="32"/>
        </w:rPr>
        <w:t>个，资金</w:t>
      </w:r>
      <w:r>
        <w:rPr>
          <w:rFonts w:ascii="仿宋" w:eastAsia="仿宋" w:hAnsi="仿宋" w:hint="eastAsia"/>
          <w:sz w:val="32"/>
          <w:szCs w:val="32"/>
        </w:rPr>
        <w:t>335.53</w:t>
      </w:r>
      <w:r>
        <w:rPr>
          <w:rFonts w:ascii="仿宋" w:eastAsia="仿宋" w:hAnsi="仿宋" w:hint="eastAsia"/>
          <w:sz w:val="32"/>
          <w:szCs w:val="32"/>
        </w:rPr>
        <w:t>万元。其中：工资性支出</w:t>
      </w:r>
      <w:r>
        <w:rPr>
          <w:rFonts w:ascii="仿宋" w:eastAsia="仿宋" w:hAnsi="仿宋" w:hint="eastAsia"/>
          <w:sz w:val="32"/>
          <w:szCs w:val="32"/>
        </w:rPr>
        <w:t>230.23</w:t>
      </w:r>
      <w:r>
        <w:rPr>
          <w:rFonts w:ascii="仿宋" w:eastAsia="仿宋" w:hAnsi="仿宋" w:hint="eastAsia"/>
          <w:sz w:val="32"/>
          <w:szCs w:val="32"/>
        </w:rPr>
        <w:t>万元，其他社会保险缴费</w:t>
      </w:r>
      <w:r>
        <w:rPr>
          <w:rFonts w:ascii="仿宋" w:eastAsia="仿宋" w:hAnsi="仿宋" w:hint="eastAsia"/>
          <w:sz w:val="32"/>
          <w:szCs w:val="32"/>
        </w:rPr>
        <w:t>1.43</w:t>
      </w:r>
      <w:r>
        <w:rPr>
          <w:rFonts w:ascii="仿宋" w:eastAsia="仿宋" w:hAnsi="仿宋" w:hint="eastAsia"/>
          <w:sz w:val="32"/>
          <w:szCs w:val="32"/>
        </w:rPr>
        <w:t>万元，其他工资福利支出</w:t>
      </w:r>
      <w:r>
        <w:rPr>
          <w:rFonts w:ascii="仿宋" w:eastAsia="仿宋" w:hAnsi="仿宋" w:hint="eastAsia"/>
          <w:sz w:val="32"/>
          <w:szCs w:val="32"/>
        </w:rPr>
        <w:t>7.08</w:t>
      </w:r>
      <w:r>
        <w:rPr>
          <w:rFonts w:ascii="仿宋" w:eastAsia="仿宋" w:hAnsi="仿宋" w:hint="eastAsia"/>
          <w:sz w:val="32"/>
          <w:szCs w:val="32"/>
        </w:rPr>
        <w:t>万元，机关事业单位养老保险缴费</w:t>
      </w:r>
      <w:r>
        <w:rPr>
          <w:rFonts w:ascii="仿宋" w:eastAsia="仿宋" w:hAnsi="仿宋" w:hint="eastAsia"/>
          <w:sz w:val="32"/>
          <w:szCs w:val="32"/>
        </w:rPr>
        <w:t>32.72</w:t>
      </w:r>
      <w:r>
        <w:rPr>
          <w:rFonts w:ascii="仿宋" w:eastAsia="仿宋" w:hAnsi="仿宋" w:hint="eastAsia"/>
          <w:sz w:val="32"/>
          <w:szCs w:val="32"/>
        </w:rPr>
        <w:t>万元，城镇职工基本医疗保险缴费</w:t>
      </w:r>
      <w:r>
        <w:rPr>
          <w:rFonts w:ascii="仿宋" w:eastAsia="仿宋" w:hAnsi="仿宋" w:hint="eastAsia"/>
          <w:sz w:val="32"/>
          <w:szCs w:val="32"/>
        </w:rPr>
        <w:t>17.79</w:t>
      </w:r>
      <w:r>
        <w:rPr>
          <w:rFonts w:ascii="仿宋" w:eastAsia="仿宋" w:hAnsi="仿宋" w:hint="eastAsia"/>
          <w:sz w:val="32"/>
          <w:szCs w:val="32"/>
        </w:rPr>
        <w:t>万元，住房公积金</w:t>
      </w:r>
      <w:r>
        <w:rPr>
          <w:rFonts w:ascii="仿宋" w:eastAsia="仿宋" w:hAnsi="仿宋" w:hint="eastAsia"/>
          <w:sz w:val="32"/>
          <w:szCs w:val="32"/>
        </w:rPr>
        <w:t>27.29</w:t>
      </w:r>
      <w:r>
        <w:rPr>
          <w:rFonts w:ascii="仿宋" w:eastAsia="仿宋" w:hAnsi="仿宋" w:hint="eastAsia"/>
          <w:sz w:val="32"/>
          <w:szCs w:val="32"/>
        </w:rPr>
        <w:t>万元，商品和服</w:t>
      </w:r>
      <w:r>
        <w:rPr>
          <w:rFonts w:ascii="仿宋" w:eastAsia="仿宋" w:hAnsi="仿宋" w:hint="eastAsia"/>
          <w:sz w:val="32"/>
          <w:szCs w:val="32"/>
        </w:rPr>
        <w:lastRenderedPageBreak/>
        <w:t>务支出</w:t>
      </w:r>
      <w:r>
        <w:rPr>
          <w:rFonts w:ascii="仿宋" w:eastAsia="仿宋" w:hAnsi="仿宋" w:hint="eastAsia"/>
          <w:sz w:val="32"/>
          <w:szCs w:val="32"/>
        </w:rPr>
        <w:t>14.39</w:t>
      </w:r>
      <w:r>
        <w:rPr>
          <w:rFonts w:ascii="仿宋" w:eastAsia="仿宋" w:hAnsi="仿宋" w:hint="eastAsia"/>
          <w:sz w:val="32"/>
          <w:szCs w:val="32"/>
        </w:rPr>
        <w:t>万元，工会经费</w:t>
      </w:r>
      <w:r>
        <w:rPr>
          <w:rFonts w:ascii="仿宋" w:eastAsia="仿宋" w:hAnsi="仿宋" w:hint="eastAsia"/>
          <w:sz w:val="32"/>
          <w:szCs w:val="32"/>
        </w:rPr>
        <w:t>4.6</w:t>
      </w:r>
      <w:r>
        <w:rPr>
          <w:rFonts w:ascii="仿宋" w:eastAsia="仿宋" w:hAnsi="仿宋" w:hint="eastAsia"/>
          <w:sz w:val="32"/>
          <w:szCs w:val="32"/>
        </w:rPr>
        <w:t>万元，</w:t>
      </w:r>
      <w:r>
        <w:rPr>
          <w:rFonts w:ascii="仿宋" w:eastAsia="仿宋" w:hAnsi="仿宋" w:cs="宋体" w:hint="eastAsia"/>
          <w:sz w:val="32"/>
          <w:szCs w:val="32"/>
        </w:rPr>
        <w:t>全部已做绩效</w:t>
      </w:r>
      <w:r>
        <w:rPr>
          <w:rFonts w:ascii="仿宋" w:eastAsia="仿宋" w:hAnsi="仿宋" w:cs="宋体" w:hint="eastAsia"/>
          <w:sz w:val="32"/>
          <w:szCs w:val="32"/>
        </w:rPr>
        <w:t>。</w:t>
      </w:r>
    </w:p>
    <w:p w:rsidR="006C2230" w:rsidRDefault="00AB0A61">
      <w:pPr>
        <w:numPr>
          <w:ilvl w:val="0"/>
          <w:numId w:val="2"/>
        </w:numPr>
        <w:rPr>
          <w:rFonts w:ascii="楷体" w:eastAsia="楷体" w:hAnsi="楷体"/>
          <w:sz w:val="32"/>
          <w:szCs w:val="32"/>
        </w:rPr>
      </w:pPr>
      <w:r>
        <w:rPr>
          <w:rFonts w:ascii="楷体" w:eastAsia="楷体" w:hAnsi="楷体" w:hint="eastAsia"/>
          <w:sz w:val="32"/>
          <w:szCs w:val="32"/>
        </w:rPr>
        <w:t>政府债务情况。</w:t>
      </w:r>
    </w:p>
    <w:p w:rsidR="006C2230" w:rsidRDefault="00AB0A61">
      <w:pPr>
        <w:rPr>
          <w:rFonts w:ascii="楷体" w:eastAsia="楷体" w:hAnsi="楷体"/>
          <w:sz w:val="32"/>
          <w:szCs w:val="32"/>
        </w:rPr>
      </w:pPr>
      <w:r>
        <w:rPr>
          <w:rFonts w:ascii="楷体" w:eastAsia="楷体" w:hAnsi="楷体" w:hint="eastAsia"/>
          <w:sz w:val="32"/>
          <w:szCs w:val="32"/>
        </w:rPr>
        <w:t xml:space="preserve">   </w:t>
      </w:r>
      <w:r>
        <w:rPr>
          <w:rFonts w:ascii="楷体" w:eastAsia="楷体" w:hAnsi="楷体" w:hint="eastAsia"/>
          <w:sz w:val="32"/>
          <w:szCs w:val="32"/>
        </w:rPr>
        <w:t>我站无债务。</w:t>
      </w: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ind w:firstLineChars="1100" w:firstLine="3520"/>
        <w:rPr>
          <w:rFonts w:ascii="方正小标宋简体" w:eastAsia="方正小标宋简体" w:hAnsi="仿宋"/>
          <w:sz w:val="32"/>
          <w:szCs w:val="32"/>
        </w:rPr>
      </w:pPr>
    </w:p>
    <w:p w:rsidR="006C2230" w:rsidRDefault="006C2230">
      <w:pPr>
        <w:rPr>
          <w:rFonts w:ascii="方正小标宋简体" w:eastAsia="方正小标宋简体" w:hAnsi="仿宋"/>
          <w:sz w:val="32"/>
          <w:szCs w:val="32"/>
        </w:rPr>
      </w:pPr>
    </w:p>
    <w:p w:rsidR="006C2230" w:rsidRDefault="006C2230">
      <w:pPr>
        <w:rPr>
          <w:rFonts w:ascii="方正小标宋简体" w:eastAsia="方正小标宋简体" w:hAnsi="仿宋"/>
          <w:sz w:val="32"/>
          <w:szCs w:val="32"/>
        </w:rPr>
      </w:pPr>
    </w:p>
    <w:p w:rsidR="006C2230" w:rsidRDefault="006C2230">
      <w:pPr>
        <w:rPr>
          <w:rFonts w:ascii="方正小标宋简体" w:eastAsia="方正小标宋简体" w:hAnsi="仿宋"/>
          <w:sz w:val="32"/>
          <w:szCs w:val="32"/>
        </w:rPr>
      </w:pPr>
    </w:p>
    <w:p w:rsidR="006C2230" w:rsidRDefault="006C2230">
      <w:pPr>
        <w:rPr>
          <w:rFonts w:ascii="方正小标宋简体" w:eastAsia="方正小标宋简体" w:hAnsi="仿宋"/>
          <w:sz w:val="32"/>
          <w:szCs w:val="32"/>
        </w:rPr>
      </w:pPr>
    </w:p>
    <w:p w:rsidR="006C2230" w:rsidRDefault="00AB0A61">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6C2230" w:rsidRDefault="006C2230">
      <w:pPr>
        <w:jc w:val="center"/>
        <w:rPr>
          <w:rFonts w:ascii="方正小标宋简体" w:eastAsia="方正小标宋简体" w:hAnsi="仿宋"/>
          <w:sz w:val="32"/>
          <w:szCs w:val="32"/>
        </w:rPr>
      </w:pPr>
    </w:p>
    <w:p w:rsidR="006C2230" w:rsidRDefault="00AB0A61">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6C2230" w:rsidRDefault="006C2230">
      <w:pPr>
        <w:rPr>
          <w:rFonts w:ascii="仿宋" w:eastAsia="仿宋" w:hAnsi="仿宋"/>
          <w:sz w:val="32"/>
          <w:szCs w:val="32"/>
        </w:rPr>
      </w:pPr>
    </w:p>
    <w:p w:rsidR="006C2230" w:rsidRDefault="00AB0A61">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6C2230" w:rsidRDefault="00AB0A61">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6C2230" w:rsidRDefault="00AB0A61">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6C2230" w:rsidRDefault="00AB0A61">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6C2230" w:rsidRDefault="00AB0A61">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6C2230" w:rsidRDefault="00AB0A61">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6C2230" w:rsidRDefault="00AB0A61">
      <w:pPr>
        <w:spacing w:line="588" w:lineRule="exact"/>
        <w:rPr>
          <w:rFonts w:ascii="仿宋" w:eastAsia="仿宋" w:hAnsi="仿宋"/>
          <w:sz w:val="32"/>
          <w:szCs w:val="32"/>
        </w:rPr>
      </w:pPr>
      <w:r>
        <w:rPr>
          <w:rFonts w:ascii="黑体" w:eastAsia="黑体" w:hAnsi="黑体" w:hint="eastAsia"/>
          <w:sz w:val="32"/>
          <w:szCs w:val="32"/>
        </w:rPr>
        <w:lastRenderedPageBreak/>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w:t>
      </w:r>
      <w:r>
        <w:rPr>
          <w:rFonts w:ascii="仿宋" w:eastAsia="仿宋" w:hAnsi="仿宋" w:hint="eastAsia"/>
          <w:sz w:val="32"/>
          <w:szCs w:val="32"/>
        </w:rPr>
        <w:t>方针政策和决策部署的项目，覆盖面广、影响力大、社会关注度高、实施期长的项目，与本部门职能职责密切相关的项目或预算安排支出相对较大的项目（具体重点项目由各部门结合实际自行确定）。</w:t>
      </w:r>
    </w:p>
    <w:p w:rsidR="006C2230" w:rsidRDefault="00AB0A61">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6C2230" w:rsidRDefault="00AB0A61">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6C2230" w:rsidRDefault="00AB0A61">
      <w:pPr>
        <w:autoSpaceDE w:val="0"/>
        <w:autoSpaceDN w:val="0"/>
        <w:adjustRightInd w:val="0"/>
        <w:jc w:val="left"/>
        <w:rPr>
          <w:rFonts w:ascii="仿宋" w:eastAsia="仿宋" w:hAnsi="仿宋"/>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sectPr w:rsidR="006C2230" w:rsidSect="006C2230">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A61" w:rsidRDefault="00AB0A61" w:rsidP="006C2230">
      <w:r>
        <w:separator/>
      </w:r>
    </w:p>
  </w:endnote>
  <w:endnote w:type="continuationSeparator" w:id="1">
    <w:p w:rsidR="00AB0A61" w:rsidRDefault="00AB0A61" w:rsidP="006C2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30" w:rsidRDefault="006C2230">
    <w:pPr>
      <w:pStyle w:val="a4"/>
      <w:framePr w:wrap="around" w:vAnchor="text" w:hAnchor="margin" w:xAlign="center" w:y="1"/>
      <w:rPr>
        <w:rStyle w:val="a6"/>
      </w:rPr>
    </w:pPr>
    <w:r>
      <w:rPr>
        <w:rStyle w:val="a6"/>
      </w:rPr>
      <w:fldChar w:fldCharType="begin"/>
    </w:r>
    <w:r w:rsidR="00AB0A61">
      <w:rPr>
        <w:rStyle w:val="a6"/>
      </w:rPr>
      <w:instrText xml:space="preserve">PAGE  </w:instrText>
    </w:r>
    <w:r>
      <w:rPr>
        <w:rStyle w:val="a6"/>
      </w:rPr>
      <w:fldChar w:fldCharType="end"/>
    </w:r>
  </w:p>
  <w:p w:rsidR="006C2230" w:rsidRDefault="006C223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30" w:rsidRDefault="006C2230">
    <w:pPr>
      <w:pStyle w:val="a4"/>
      <w:framePr w:wrap="around" w:vAnchor="text" w:hAnchor="margin" w:xAlign="center" w:y="1"/>
      <w:rPr>
        <w:rStyle w:val="a6"/>
        <w:sz w:val="24"/>
        <w:szCs w:val="24"/>
      </w:rPr>
    </w:pPr>
    <w:r>
      <w:rPr>
        <w:rStyle w:val="a6"/>
        <w:sz w:val="24"/>
        <w:szCs w:val="24"/>
      </w:rPr>
      <w:fldChar w:fldCharType="begin"/>
    </w:r>
    <w:r w:rsidR="00AB0A61">
      <w:rPr>
        <w:rStyle w:val="a6"/>
        <w:sz w:val="24"/>
        <w:szCs w:val="24"/>
      </w:rPr>
      <w:instrText xml:space="preserve">PAGE  </w:instrText>
    </w:r>
    <w:r>
      <w:rPr>
        <w:rStyle w:val="a6"/>
        <w:sz w:val="24"/>
        <w:szCs w:val="24"/>
      </w:rPr>
      <w:fldChar w:fldCharType="separate"/>
    </w:r>
    <w:r w:rsidR="000376F0">
      <w:rPr>
        <w:rStyle w:val="a6"/>
        <w:noProof/>
        <w:sz w:val="24"/>
        <w:szCs w:val="24"/>
      </w:rPr>
      <w:t>9</w:t>
    </w:r>
    <w:r>
      <w:rPr>
        <w:rStyle w:val="a6"/>
        <w:sz w:val="24"/>
        <w:szCs w:val="24"/>
      </w:rPr>
      <w:fldChar w:fldCharType="end"/>
    </w:r>
  </w:p>
  <w:p w:rsidR="006C2230" w:rsidRDefault="006C22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A61" w:rsidRDefault="00AB0A61" w:rsidP="006C2230">
      <w:r>
        <w:separator/>
      </w:r>
    </w:p>
  </w:footnote>
  <w:footnote w:type="continuationSeparator" w:id="1">
    <w:p w:rsidR="00AB0A61" w:rsidRDefault="00AB0A61" w:rsidP="006C2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30" w:rsidRDefault="006C223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37E5D"/>
    <w:multiLevelType w:val="singleLevel"/>
    <w:tmpl w:val="3C837E5D"/>
    <w:lvl w:ilvl="0">
      <w:start w:val="1"/>
      <w:numFmt w:val="chineseCounting"/>
      <w:suff w:val="nothing"/>
      <w:lvlText w:val="%1、"/>
      <w:lvlJc w:val="left"/>
      <w:rPr>
        <w:rFonts w:hint="eastAsia"/>
      </w:rPr>
    </w:lvl>
  </w:abstractNum>
  <w:abstractNum w:abstractNumId="1">
    <w:nsid w:val="76C8E9C9"/>
    <w:multiLevelType w:val="singleLevel"/>
    <w:tmpl w:val="76C8E9C9"/>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15A4C"/>
    <w:rsid w:val="000376F0"/>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7173C"/>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6CEE"/>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0CE8"/>
    <w:rsid w:val="005E5236"/>
    <w:rsid w:val="005F2417"/>
    <w:rsid w:val="005F2DA3"/>
    <w:rsid w:val="00611AA9"/>
    <w:rsid w:val="00640514"/>
    <w:rsid w:val="00641243"/>
    <w:rsid w:val="00643004"/>
    <w:rsid w:val="00653B9E"/>
    <w:rsid w:val="0067255B"/>
    <w:rsid w:val="006A497D"/>
    <w:rsid w:val="006B41A1"/>
    <w:rsid w:val="006C2230"/>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B0A61"/>
    <w:rsid w:val="00AC1350"/>
    <w:rsid w:val="00B007C8"/>
    <w:rsid w:val="00B46D27"/>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95C3F"/>
    <w:rsid w:val="00CC1E2F"/>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C67A06"/>
    <w:rsid w:val="03645DC7"/>
    <w:rsid w:val="06C179B5"/>
    <w:rsid w:val="06CF01DC"/>
    <w:rsid w:val="084F4ADF"/>
    <w:rsid w:val="08683B53"/>
    <w:rsid w:val="087F0A5D"/>
    <w:rsid w:val="09C603FF"/>
    <w:rsid w:val="09E2603D"/>
    <w:rsid w:val="09F572DB"/>
    <w:rsid w:val="0A542859"/>
    <w:rsid w:val="0BE83A68"/>
    <w:rsid w:val="0C9D6D18"/>
    <w:rsid w:val="11F87AD9"/>
    <w:rsid w:val="150C469D"/>
    <w:rsid w:val="15C93D4F"/>
    <w:rsid w:val="18371474"/>
    <w:rsid w:val="1A8D0048"/>
    <w:rsid w:val="202468B2"/>
    <w:rsid w:val="236C45A8"/>
    <w:rsid w:val="23EB1A76"/>
    <w:rsid w:val="28522286"/>
    <w:rsid w:val="2A690B72"/>
    <w:rsid w:val="2B6E25CE"/>
    <w:rsid w:val="2BDC72D5"/>
    <w:rsid w:val="2CCD2931"/>
    <w:rsid w:val="2E065175"/>
    <w:rsid w:val="33CA0B06"/>
    <w:rsid w:val="37FF17B1"/>
    <w:rsid w:val="38F85CBC"/>
    <w:rsid w:val="3B762644"/>
    <w:rsid w:val="3C890322"/>
    <w:rsid w:val="3CD22BC5"/>
    <w:rsid w:val="3D252777"/>
    <w:rsid w:val="3DD162BD"/>
    <w:rsid w:val="410863F4"/>
    <w:rsid w:val="425930B2"/>
    <w:rsid w:val="43A571CF"/>
    <w:rsid w:val="45F94B24"/>
    <w:rsid w:val="47665E1B"/>
    <w:rsid w:val="482F7416"/>
    <w:rsid w:val="49C21240"/>
    <w:rsid w:val="4A8F6D4F"/>
    <w:rsid w:val="4EE84C78"/>
    <w:rsid w:val="4F407D2C"/>
    <w:rsid w:val="50961E85"/>
    <w:rsid w:val="510876B0"/>
    <w:rsid w:val="513070D5"/>
    <w:rsid w:val="51E57126"/>
    <w:rsid w:val="527C3A89"/>
    <w:rsid w:val="56150521"/>
    <w:rsid w:val="57D35CC7"/>
    <w:rsid w:val="5D3C1BC6"/>
    <w:rsid w:val="5DCD6769"/>
    <w:rsid w:val="5E5B293C"/>
    <w:rsid w:val="684269C5"/>
    <w:rsid w:val="69F9020A"/>
    <w:rsid w:val="6A5E0ED4"/>
    <w:rsid w:val="6AA25BBA"/>
    <w:rsid w:val="6AEE60A8"/>
    <w:rsid w:val="742813F2"/>
    <w:rsid w:val="742F1C87"/>
    <w:rsid w:val="748406CF"/>
    <w:rsid w:val="75BC57D0"/>
    <w:rsid w:val="767E2397"/>
    <w:rsid w:val="770C3EAE"/>
    <w:rsid w:val="7746523E"/>
    <w:rsid w:val="78320C5A"/>
    <w:rsid w:val="7A1E05BE"/>
    <w:rsid w:val="7B2411AA"/>
    <w:rsid w:val="7BAD7E5B"/>
    <w:rsid w:val="7C8115D7"/>
    <w:rsid w:val="7D7548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23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C2230"/>
    <w:rPr>
      <w:sz w:val="18"/>
      <w:szCs w:val="18"/>
    </w:rPr>
  </w:style>
  <w:style w:type="paragraph" w:styleId="a4">
    <w:name w:val="footer"/>
    <w:basedOn w:val="a"/>
    <w:link w:val="Char0"/>
    <w:unhideWhenUsed/>
    <w:qFormat/>
    <w:rsid w:val="006C223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6C22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6C2230"/>
  </w:style>
  <w:style w:type="character" w:customStyle="1" w:styleId="Char1">
    <w:name w:val="页眉 Char"/>
    <w:basedOn w:val="a0"/>
    <w:link w:val="a5"/>
    <w:uiPriority w:val="99"/>
    <w:qFormat/>
    <w:rsid w:val="006C2230"/>
    <w:rPr>
      <w:sz w:val="18"/>
      <w:szCs w:val="18"/>
    </w:rPr>
  </w:style>
  <w:style w:type="character" w:customStyle="1" w:styleId="Char0">
    <w:name w:val="页脚 Char"/>
    <w:basedOn w:val="a0"/>
    <w:link w:val="a4"/>
    <w:uiPriority w:val="99"/>
    <w:qFormat/>
    <w:rsid w:val="006C2230"/>
    <w:rPr>
      <w:sz w:val="18"/>
      <w:szCs w:val="18"/>
    </w:rPr>
  </w:style>
  <w:style w:type="character" w:customStyle="1" w:styleId="Char">
    <w:name w:val="批注框文本 Char"/>
    <w:basedOn w:val="a0"/>
    <w:link w:val="a3"/>
    <w:uiPriority w:val="99"/>
    <w:semiHidden/>
    <w:qFormat/>
    <w:rsid w:val="006C223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540</Words>
  <Characters>3078</Characters>
  <Application>Microsoft Office Word</Application>
  <DocSecurity>0</DocSecurity>
  <Lines>25</Lines>
  <Paragraphs>7</Paragraphs>
  <ScaleCrop>false</ScaleCrop>
  <Company>china</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user</cp:lastModifiedBy>
  <cp:revision>227</cp:revision>
  <cp:lastPrinted>2021-03-11T08:38:00Z</cp:lastPrinted>
  <dcterms:created xsi:type="dcterms:W3CDTF">2021-01-19T10:08:00Z</dcterms:created>
  <dcterms:modified xsi:type="dcterms:W3CDTF">2022-02-22T05:54:00Z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B8F2CAC13A444BCA8F7473C84547C9B3</vt:lpwstr>
  </property>
</Properties>
</file>