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jc w:val="center"/>
        <w:rPr>
          <w:rFonts w:ascii="方正小标宋简体" w:eastAsia="方正小标宋简体" w:hAnsi="仿宋"/>
          <w:sz w:val="44"/>
          <w:szCs w:val="44"/>
        </w:rPr>
      </w:pPr>
      <w:r>
        <w:rPr>
          <w:rFonts w:ascii="方正小标宋简体" w:eastAsia="方正小标宋简体" w:hAnsi="仿宋" w:hint="eastAsia"/>
          <w:sz w:val="44"/>
          <w:szCs w:val="44"/>
        </w:rPr>
        <w:t>朗县中心小学</w:t>
      </w:r>
      <w:r>
        <w:rPr>
          <w:rFonts w:ascii="方正小标宋简体" w:eastAsia="方正小标宋简体" w:hAnsi="仿宋"/>
          <w:sz w:val="44"/>
          <w:szCs w:val="44"/>
        </w:rPr>
        <w:t>2022</w:t>
      </w:r>
      <w:r>
        <w:rPr>
          <w:rFonts w:ascii="方正小标宋简体" w:eastAsia="方正小标宋简体" w:hAnsi="仿宋" w:hint="eastAsia"/>
          <w:sz w:val="44"/>
          <w:szCs w:val="44"/>
        </w:rPr>
        <w:t>年度部门预算</w:t>
      </w: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jc w:val="center"/>
        <w:rPr>
          <w:rFonts w:ascii="仿宋" w:eastAsia="仿宋" w:hAnsi="仿宋"/>
          <w:sz w:val="32"/>
          <w:szCs w:val="32"/>
        </w:rPr>
      </w:pPr>
      <w:smartTag w:uri="urn:schemas-microsoft-com:office:smarttags" w:element="chsdate">
        <w:smartTagPr>
          <w:attr w:name="IsROCDate" w:val="False"/>
          <w:attr w:name="IsLunarDate" w:val="False"/>
          <w:attr w:name="Day" w:val="10"/>
          <w:attr w:name="Month" w:val="2"/>
          <w:attr w:name="Year" w:val="2022"/>
        </w:smartTagP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w:t>
        </w:r>
      </w:smartTag>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录</w:t>
      </w:r>
    </w:p>
    <w:p w:rsidR="00DE5ACB" w:rsidRDefault="00DE5ACB">
      <w:pPr>
        <w:rPr>
          <w:rFonts w:ascii="仿宋" w:eastAsia="仿宋" w:hAnsi="仿宋"/>
          <w:sz w:val="32"/>
          <w:szCs w:val="32"/>
        </w:rPr>
      </w:pPr>
    </w:p>
    <w:p w:rsidR="00DE5ACB" w:rsidRDefault="00DE5ACB" w:rsidP="001A7CF2">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朗县中心小学概况</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一、主要职能</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二、部门预算单位构成</w:t>
      </w:r>
    </w:p>
    <w:p w:rsidR="00DE5ACB" w:rsidRDefault="00DE5ACB" w:rsidP="001A7CF2">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朗县中心小学</w:t>
      </w:r>
      <w:r>
        <w:rPr>
          <w:rFonts w:ascii="方正小标宋简体" w:eastAsia="方正小标宋简体" w:hAnsi="仿宋"/>
          <w:sz w:val="32"/>
          <w:szCs w:val="32"/>
        </w:rPr>
        <w:t>2022</w:t>
      </w:r>
      <w:r>
        <w:rPr>
          <w:rFonts w:ascii="方正小标宋简体" w:eastAsia="方正小标宋简体" w:hAnsi="仿宋" w:hint="eastAsia"/>
          <w:sz w:val="32"/>
          <w:szCs w:val="32"/>
        </w:rPr>
        <w:t>年度部门预算明细表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一、部门收支总体情况表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二、部门收入总体情况表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三、部门支出总体情况表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四、财政拨款收支总体情况表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五、一般公共预算支出情况表（按功能分类科目）</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七、一般公共预算“三公”经费支出情况表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八、政府性基金“三公”经费支出情况表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九、政府性基金预算支出情况表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十、政府购买服务预算表</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十一、项目支出绩效表</w:t>
      </w:r>
    </w:p>
    <w:p w:rsidR="00DE5ACB" w:rsidRDefault="00DE5ACB" w:rsidP="001A7CF2">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朗县中心小学</w:t>
      </w:r>
      <w:r>
        <w:rPr>
          <w:rFonts w:ascii="方正小标宋简体" w:eastAsia="方正小标宋简体" w:hAnsi="仿宋"/>
          <w:sz w:val="32"/>
          <w:szCs w:val="32"/>
        </w:rPr>
        <w:t>2022</w:t>
      </w:r>
      <w:r>
        <w:rPr>
          <w:rFonts w:ascii="方正小标宋简体" w:eastAsia="方正小标宋简体" w:hAnsi="仿宋" w:hint="eastAsia"/>
          <w:sz w:val="32"/>
          <w:szCs w:val="32"/>
        </w:rPr>
        <w:t>年度部门预算数据分析</w:t>
      </w:r>
    </w:p>
    <w:p w:rsidR="00DE5ACB" w:rsidRDefault="00DE5ACB" w:rsidP="001A7CF2">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名词解释</w:t>
      </w:r>
    </w:p>
    <w:p w:rsidR="00DE5ACB" w:rsidRDefault="00DE5ACB" w:rsidP="001A7CF2">
      <w:pPr>
        <w:ind w:firstLineChars="200" w:firstLine="31680"/>
        <w:rPr>
          <w:rFonts w:ascii="方正小标宋简体" w:eastAsia="方正小标宋简体" w:hAnsi="仿宋"/>
          <w:sz w:val="32"/>
          <w:szCs w:val="32"/>
        </w:rPr>
      </w:pPr>
    </w:p>
    <w:p w:rsidR="00DE5ACB" w:rsidRDefault="00DE5ACB" w:rsidP="001A7CF2">
      <w:pPr>
        <w:ind w:firstLineChars="200" w:firstLine="31680"/>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DE5ACB" w:rsidRDefault="00DE5ACB">
      <w:pPr>
        <w:jc w:val="center"/>
        <w:rPr>
          <w:rFonts w:ascii="方正小标宋简体" w:eastAsia="方正小标宋简体" w:hAnsi="仿宋"/>
          <w:sz w:val="32"/>
          <w:szCs w:val="32"/>
        </w:rPr>
      </w:pPr>
    </w:p>
    <w:p w:rsidR="00DE5ACB" w:rsidRDefault="00DE5ACB">
      <w:pPr>
        <w:jc w:val="center"/>
        <w:rPr>
          <w:rFonts w:ascii="方正小标宋简体" w:eastAsia="方正小标宋简体" w:hAnsi="仿宋"/>
          <w:sz w:val="32"/>
          <w:szCs w:val="32"/>
        </w:rPr>
      </w:pPr>
      <w:r>
        <w:rPr>
          <w:rFonts w:ascii="方正小标宋简体" w:eastAsia="方正小标宋简体" w:hAnsi="仿宋"/>
          <w:sz w:val="32"/>
          <w:szCs w:val="32"/>
        </w:rPr>
        <w:t xml:space="preserve">  </w:t>
      </w:r>
      <w:r>
        <w:rPr>
          <w:rFonts w:ascii="方正小标宋简体" w:eastAsia="方正小标宋简体" w:hAnsi="仿宋" w:hint="eastAsia"/>
          <w:sz w:val="32"/>
          <w:szCs w:val="32"/>
        </w:rPr>
        <w:t>朗县中心小学概况</w:t>
      </w:r>
    </w:p>
    <w:p w:rsidR="00DE5ACB" w:rsidRDefault="00DE5ACB">
      <w:pPr>
        <w:rPr>
          <w:rFonts w:ascii="仿宋" w:eastAsia="仿宋" w:hAnsi="仿宋"/>
          <w:sz w:val="32"/>
          <w:szCs w:val="32"/>
        </w:rPr>
      </w:pPr>
    </w:p>
    <w:p w:rsidR="00DE5ACB" w:rsidRDefault="00DE5ACB" w:rsidP="001A7CF2">
      <w:pPr>
        <w:numPr>
          <w:ilvl w:val="0"/>
          <w:numId w:val="1"/>
        </w:numPr>
        <w:ind w:firstLineChars="200" w:firstLine="31680"/>
        <w:rPr>
          <w:rFonts w:ascii="黑体" w:eastAsia="黑体" w:hAnsi="黑体"/>
          <w:sz w:val="32"/>
          <w:szCs w:val="32"/>
        </w:rPr>
      </w:pPr>
      <w:r>
        <w:rPr>
          <w:rFonts w:ascii="黑体" w:eastAsia="黑体" w:hAnsi="黑体" w:hint="eastAsia"/>
          <w:sz w:val="32"/>
          <w:szCs w:val="32"/>
        </w:rPr>
        <w:t>主要职能</w:t>
      </w:r>
    </w:p>
    <w:p w:rsidR="00DE5ACB" w:rsidRPr="001A7CF2" w:rsidRDefault="00DE5ACB" w:rsidP="001A7CF2">
      <w:pPr>
        <w:pStyle w:val="NormalWeb"/>
        <w:shd w:val="clear" w:color="auto" w:fill="FFFFFF"/>
        <w:ind w:firstLineChars="200" w:firstLine="31680"/>
        <w:rPr>
          <w:rFonts w:ascii="仿宋" w:eastAsia="仿宋" w:hAnsi="仿宋" w:cs="Times New Roman"/>
          <w:kern w:val="2"/>
          <w:sz w:val="32"/>
          <w:szCs w:val="32"/>
          <w:lang w:bidi="ar-SA"/>
        </w:rPr>
      </w:pPr>
      <w:r w:rsidRPr="001A7CF2">
        <w:rPr>
          <w:rFonts w:ascii="仿宋" w:eastAsia="仿宋" w:hAnsi="仿宋" w:cs="Times New Roman"/>
          <w:kern w:val="2"/>
          <w:sz w:val="32"/>
          <w:szCs w:val="32"/>
          <w:lang w:bidi="ar-SA"/>
        </w:rPr>
        <w:t xml:space="preserve">1. </w:t>
      </w:r>
      <w:r w:rsidRPr="001A7CF2">
        <w:rPr>
          <w:rFonts w:ascii="仿宋" w:eastAsia="仿宋" w:hAnsi="仿宋" w:cs="Times New Roman" w:hint="eastAsia"/>
          <w:kern w:val="2"/>
          <w:sz w:val="32"/>
          <w:szCs w:val="32"/>
          <w:lang w:bidi="ar-SA"/>
        </w:rPr>
        <w:t>贯彻执行党和国家的教育方针、政策、法规，制定地方性教育政策和规章制度，运用法律手段管理各级各类学校教育工作。</w:t>
      </w:r>
    </w:p>
    <w:p w:rsidR="00DE5ACB" w:rsidRPr="001A7CF2" w:rsidRDefault="00DE5ACB" w:rsidP="001A7CF2">
      <w:pPr>
        <w:pStyle w:val="NormalWeb"/>
        <w:shd w:val="clear" w:color="auto" w:fill="FFFFFF"/>
        <w:ind w:firstLineChars="200" w:firstLine="31680"/>
        <w:rPr>
          <w:rFonts w:ascii="仿宋" w:eastAsia="仿宋" w:hAnsi="仿宋" w:cs="Times New Roman"/>
          <w:kern w:val="2"/>
          <w:sz w:val="32"/>
          <w:szCs w:val="32"/>
          <w:lang w:bidi="ar-SA"/>
        </w:rPr>
      </w:pPr>
      <w:r w:rsidRPr="001A7CF2">
        <w:rPr>
          <w:rFonts w:ascii="仿宋" w:eastAsia="仿宋" w:hAnsi="仿宋" w:cs="Times New Roman"/>
          <w:kern w:val="2"/>
          <w:sz w:val="32"/>
          <w:szCs w:val="32"/>
          <w:lang w:bidi="ar-SA"/>
        </w:rPr>
        <w:t>2.</w:t>
      </w:r>
      <w:r w:rsidRPr="001A7CF2">
        <w:rPr>
          <w:rFonts w:ascii="仿宋" w:eastAsia="仿宋" w:hAnsi="仿宋" w:cs="Times New Roman" w:hint="eastAsia"/>
          <w:kern w:val="2"/>
          <w:sz w:val="32"/>
          <w:szCs w:val="32"/>
          <w:lang w:bidi="ar-SA"/>
        </w:rPr>
        <w:t>统筹安排全县各类教育的发展规划、规模，合理调整学校布局，在区市规定的审批权限内审批公办、民办各类学校的设置。</w:t>
      </w:r>
    </w:p>
    <w:p w:rsidR="00DE5ACB" w:rsidRPr="001A7CF2" w:rsidRDefault="00DE5ACB" w:rsidP="001A7CF2">
      <w:pPr>
        <w:pStyle w:val="NormalWeb"/>
        <w:shd w:val="clear" w:color="auto" w:fill="FFFFFF"/>
        <w:ind w:firstLineChars="200" w:firstLine="31680"/>
        <w:rPr>
          <w:rFonts w:ascii="仿宋" w:eastAsia="仿宋" w:hAnsi="仿宋" w:cs="Times New Roman"/>
          <w:kern w:val="2"/>
          <w:sz w:val="32"/>
          <w:szCs w:val="32"/>
          <w:lang w:bidi="ar-SA"/>
        </w:rPr>
      </w:pPr>
      <w:r w:rsidRPr="001A7CF2">
        <w:rPr>
          <w:rFonts w:ascii="仿宋" w:eastAsia="仿宋" w:hAnsi="仿宋" w:cs="Times New Roman"/>
          <w:kern w:val="2"/>
          <w:sz w:val="32"/>
          <w:szCs w:val="32"/>
          <w:lang w:bidi="ar-SA"/>
        </w:rPr>
        <w:t>3.</w:t>
      </w:r>
      <w:r w:rsidRPr="001A7CF2">
        <w:rPr>
          <w:rFonts w:ascii="仿宋" w:eastAsia="仿宋" w:hAnsi="仿宋" w:cs="Times New Roman" w:hint="eastAsia"/>
          <w:kern w:val="2"/>
          <w:sz w:val="32"/>
          <w:szCs w:val="32"/>
          <w:lang w:bidi="ar-SA"/>
        </w:rPr>
        <w:t>负责九年义务教育、学前教育、职业技术教育、成人教育的宏观指导和综合管理，代表县政府对下级政府和教育行政部门以及学校工作状况及办学水平进行督导评估。</w:t>
      </w:r>
    </w:p>
    <w:p w:rsidR="00DE5ACB" w:rsidRPr="001A7CF2" w:rsidRDefault="00DE5ACB" w:rsidP="001A7CF2">
      <w:pPr>
        <w:pStyle w:val="NormalWeb"/>
        <w:shd w:val="clear" w:color="auto" w:fill="FFFFFF"/>
        <w:ind w:firstLineChars="200" w:firstLine="31680"/>
        <w:rPr>
          <w:rFonts w:ascii="仿宋" w:eastAsia="仿宋" w:hAnsi="仿宋" w:cs="Times New Roman"/>
          <w:kern w:val="2"/>
          <w:sz w:val="32"/>
          <w:szCs w:val="32"/>
          <w:lang w:bidi="ar-SA"/>
        </w:rPr>
      </w:pPr>
      <w:r w:rsidRPr="001A7CF2">
        <w:rPr>
          <w:rFonts w:ascii="仿宋" w:eastAsia="仿宋" w:hAnsi="仿宋" w:cs="Times New Roman"/>
          <w:kern w:val="2"/>
          <w:sz w:val="32"/>
          <w:szCs w:val="32"/>
          <w:lang w:bidi="ar-SA"/>
        </w:rPr>
        <w:t>4.</w:t>
      </w:r>
      <w:r w:rsidRPr="001A7CF2">
        <w:rPr>
          <w:rFonts w:ascii="仿宋" w:eastAsia="仿宋" w:hAnsi="仿宋" w:cs="Times New Roman" w:hint="eastAsia"/>
          <w:kern w:val="2"/>
          <w:sz w:val="32"/>
          <w:szCs w:val="32"/>
          <w:lang w:bidi="ar-SA"/>
        </w:rPr>
        <w:t>依法管理教师队伍；按权限范围负责小学校长培训和小学教师的继续教育工作；指中等职业学校毕业生就业工作。</w:t>
      </w:r>
    </w:p>
    <w:p w:rsidR="00DE5ACB" w:rsidRPr="001A7CF2" w:rsidRDefault="00DE5ACB" w:rsidP="001A7CF2">
      <w:pPr>
        <w:pStyle w:val="NormalWeb"/>
        <w:shd w:val="clear" w:color="auto" w:fill="FFFFFF"/>
        <w:ind w:firstLineChars="200" w:firstLine="31680"/>
        <w:rPr>
          <w:rFonts w:ascii="仿宋" w:eastAsia="仿宋" w:hAnsi="仿宋" w:cs="Times New Roman"/>
          <w:kern w:val="2"/>
          <w:sz w:val="32"/>
          <w:szCs w:val="32"/>
          <w:lang w:bidi="ar-SA"/>
        </w:rPr>
      </w:pPr>
      <w:r w:rsidRPr="001A7CF2">
        <w:rPr>
          <w:rFonts w:ascii="仿宋" w:eastAsia="仿宋" w:hAnsi="仿宋" w:cs="Times New Roman"/>
          <w:kern w:val="2"/>
          <w:sz w:val="32"/>
          <w:szCs w:val="32"/>
          <w:lang w:bidi="ar-SA"/>
        </w:rPr>
        <w:t>5.</w:t>
      </w:r>
      <w:r w:rsidRPr="001A7CF2">
        <w:rPr>
          <w:rFonts w:ascii="仿宋" w:eastAsia="仿宋" w:hAnsi="仿宋" w:cs="Times New Roman" w:hint="eastAsia"/>
          <w:kern w:val="2"/>
          <w:sz w:val="32"/>
          <w:szCs w:val="32"/>
          <w:lang w:bidi="ar-SA"/>
        </w:rPr>
        <w:t>负责教育体制、办学体制、学校管理体制、城乡教育综合改革的统筹规划和协调指导。</w:t>
      </w:r>
    </w:p>
    <w:p w:rsidR="00DE5ACB" w:rsidRPr="001A7CF2" w:rsidRDefault="00DE5ACB" w:rsidP="001A7CF2">
      <w:pPr>
        <w:pStyle w:val="NormalWeb"/>
        <w:shd w:val="clear" w:color="auto" w:fill="FFFFFF"/>
        <w:ind w:firstLineChars="200" w:firstLine="31680"/>
        <w:rPr>
          <w:rFonts w:ascii="仿宋" w:eastAsia="仿宋" w:hAnsi="仿宋" w:cs="Times New Roman"/>
          <w:kern w:val="2"/>
          <w:sz w:val="32"/>
          <w:szCs w:val="32"/>
          <w:lang w:bidi="ar-SA"/>
        </w:rPr>
      </w:pPr>
      <w:r w:rsidRPr="001A7CF2">
        <w:rPr>
          <w:rFonts w:ascii="仿宋" w:eastAsia="仿宋" w:hAnsi="仿宋" w:cs="Times New Roman"/>
          <w:kern w:val="2"/>
          <w:sz w:val="32"/>
          <w:szCs w:val="32"/>
          <w:lang w:bidi="ar-SA"/>
        </w:rPr>
        <w:t>6.</w:t>
      </w:r>
      <w:r w:rsidRPr="001A7CF2">
        <w:rPr>
          <w:rFonts w:ascii="仿宋" w:eastAsia="仿宋" w:hAnsi="仿宋" w:cs="Times New Roman" w:hint="eastAsia"/>
          <w:kern w:val="2"/>
          <w:sz w:val="32"/>
          <w:szCs w:val="32"/>
          <w:lang w:bidi="ar-SA"/>
        </w:rPr>
        <w:t>规划并指导全县学校思想政治工作、精神文明建设和廉政建设。</w:t>
      </w:r>
    </w:p>
    <w:p w:rsidR="00DE5ACB" w:rsidRPr="001A7CF2" w:rsidRDefault="00DE5ACB" w:rsidP="001A7CF2">
      <w:pPr>
        <w:pStyle w:val="NormalWeb"/>
        <w:shd w:val="clear" w:color="auto" w:fill="FFFFFF"/>
        <w:ind w:firstLineChars="200" w:firstLine="31680"/>
        <w:rPr>
          <w:rFonts w:ascii="仿宋" w:eastAsia="仿宋" w:hAnsi="仿宋" w:cs="Times New Roman"/>
          <w:kern w:val="2"/>
          <w:sz w:val="32"/>
          <w:szCs w:val="32"/>
          <w:lang w:bidi="ar-SA"/>
        </w:rPr>
      </w:pPr>
      <w:r w:rsidRPr="001A7CF2">
        <w:rPr>
          <w:rFonts w:ascii="仿宋" w:eastAsia="仿宋" w:hAnsi="仿宋" w:cs="Times New Roman"/>
          <w:kern w:val="2"/>
          <w:sz w:val="32"/>
          <w:szCs w:val="32"/>
          <w:lang w:bidi="ar-SA"/>
        </w:rPr>
        <w:t>7.</w:t>
      </w:r>
      <w:r w:rsidRPr="001A7CF2">
        <w:rPr>
          <w:rFonts w:ascii="仿宋" w:eastAsia="仿宋" w:hAnsi="仿宋" w:cs="Times New Roman" w:hint="eastAsia"/>
          <w:kern w:val="2"/>
          <w:sz w:val="32"/>
          <w:szCs w:val="32"/>
          <w:lang w:bidi="ar-SA"/>
        </w:rPr>
        <w:t>指导教育经费预决算工作，依法监督教育经费的筹集、管理和使用以及监督检查教师工资的统一发放工作；负责统筹规划和管理教育系统基本建设和设施的配置以及计划统计工作。</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二、部门预算单位构成</w:t>
      </w:r>
    </w:p>
    <w:p w:rsidR="00DE5ACB" w:rsidRPr="001A7CF2" w:rsidRDefault="00DE5ACB" w:rsidP="001A7CF2">
      <w:pPr>
        <w:pStyle w:val="NormalWeb"/>
        <w:shd w:val="clear" w:color="auto" w:fill="FFFFFF"/>
        <w:ind w:firstLineChars="200" w:firstLine="31680"/>
        <w:rPr>
          <w:rFonts w:ascii="仿宋" w:eastAsia="仿宋" w:hAnsi="仿宋" w:cs="Times New Roman"/>
          <w:kern w:val="2"/>
          <w:sz w:val="32"/>
          <w:szCs w:val="32"/>
          <w:lang w:bidi="ar-SA"/>
        </w:rPr>
      </w:pPr>
      <w:r w:rsidRPr="001A7CF2">
        <w:rPr>
          <w:rFonts w:ascii="仿宋" w:eastAsia="仿宋" w:hAnsi="仿宋" w:cs="Times New Roman"/>
          <w:kern w:val="2"/>
          <w:sz w:val="32"/>
          <w:szCs w:val="32"/>
          <w:lang w:bidi="ar-SA"/>
        </w:rPr>
        <w:t xml:space="preserve"> </w:t>
      </w:r>
      <w:r w:rsidRPr="001A7CF2">
        <w:rPr>
          <w:rFonts w:ascii="仿宋" w:eastAsia="仿宋" w:hAnsi="仿宋" w:cs="Times New Roman" w:hint="eastAsia"/>
          <w:kern w:val="2"/>
          <w:sz w:val="32"/>
          <w:szCs w:val="32"/>
          <w:lang w:bidi="ar-SA"/>
        </w:rPr>
        <w:t>朗县中学部门内设机构：校长办公室、综合办公室、教务处、后勤办公室、财务室。单位预算：朗县中心小学。</w:t>
      </w:r>
    </w:p>
    <w:p w:rsidR="00DE5ACB" w:rsidRDefault="00DE5ACB" w:rsidP="001A7CF2">
      <w:pPr>
        <w:ind w:firstLineChars="200" w:firstLine="31680"/>
        <w:rPr>
          <w:rFonts w:ascii="仿宋" w:eastAsia="仿宋" w:hAnsi="仿宋"/>
          <w:sz w:val="32"/>
          <w:szCs w:val="32"/>
        </w:rPr>
      </w:pPr>
    </w:p>
    <w:p w:rsidR="00DE5ACB" w:rsidRDefault="00DE5ACB" w:rsidP="001A7CF2">
      <w:pPr>
        <w:ind w:firstLineChars="200" w:firstLine="31680"/>
        <w:rPr>
          <w:rFonts w:ascii="仿宋" w:eastAsia="仿宋" w:hAnsi="仿宋"/>
          <w:sz w:val="32"/>
          <w:szCs w:val="32"/>
        </w:rPr>
      </w:pPr>
    </w:p>
    <w:p w:rsidR="00DE5ACB" w:rsidRDefault="00DE5ACB" w:rsidP="001A7CF2">
      <w:pPr>
        <w:ind w:firstLineChars="200" w:firstLine="31680"/>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DE5ACB" w:rsidRDefault="00DE5ACB">
      <w:pPr>
        <w:jc w:val="center"/>
        <w:rPr>
          <w:rFonts w:ascii="方正小标宋简体" w:eastAsia="方正小标宋简体" w:hAnsi="仿宋"/>
          <w:sz w:val="32"/>
          <w:szCs w:val="32"/>
        </w:rPr>
      </w:pPr>
    </w:p>
    <w:p w:rsidR="00DE5ACB" w:rsidRDefault="00DE5ACB">
      <w:pPr>
        <w:jc w:val="center"/>
        <w:rPr>
          <w:rFonts w:ascii="方正小标宋简体" w:eastAsia="方正小标宋简体" w:hAnsi="仿宋"/>
          <w:sz w:val="32"/>
          <w:szCs w:val="32"/>
        </w:rPr>
      </w:pPr>
      <w:r>
        <w:rPr>
          <w:rFonts w:ascii="方正小标宋简体" w:eastAsia="方正小标宋简体" w:hAnsi="仿宋" w:hint="eastAsia"/>
          <w:sz w:val="32"/>
          <w:szCs w:val="32"/>
        </w:rPr>
        <w:t>朗县中心小学</w:t>
      </w:r>
      <w:r>
        <w:rPr>
          <w:rFonts w:ascii="方正小标宋简体" w:eastAsia="方正小标宋简体" w:hAnsi="仿宋"/>
          <w:sz w:val="32"/>
          <w:szCs w:val="32"/>
        </w:rPr>
        <w:t>2022</w:t>
      </w:r>
      <w:r>
        <w:rPr>
          <w:rFonts w:ascii="方正小标宋简体" w:eastAsia="方正小标宋简体" w:hAnsi="仿宋" w:hint="eastAsia"/>
          <w:sz w:val="32"/>
          <w:szCs w:val="32"/>
        </w:rPr>
        <w:t>年度预算明细表</w:t>
      </w:r>
    </w:p>
    <w:p w:rsidR="00DE5ACB" w:rsidRDefault="00DE5ACB">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仿宋" w:eastAsia="仿宋" w:hAnsi="仿宋"/>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rPr>
          <w:rFonts w:ascii="黑体" w:eastAsia="黑体" w:hAnsi="黑体"/>
          <w:sz w:val="32"/>
          <w:szCs w:val="32"/>
        </w:rPr>
      </w:pPr>
    </w:p>
    <w:p w:rsidR="00DE5ACB" w:rsidRDefault="00DE5ACB">
      <w:pPr>
        <w:jc w:val="center"/>
        <w:rPr>
          <w:rFonts w:ascii="方正小标宋简体" w:eastAsia="方正小标宋简体" w:hAnsi="仿宋"/>
          <w:sz w:val="32"/>
          <w:szCs w:val="32"/>
        </w:rPr>
      </w:pPr>
    </w:p>
    <w:p w:rsidR="00DE5ACB" w:rsidRDefault="00DE5ACB">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DE5ACB" w:rsidRDefault="00DE5ACB">
      <w:pPr>
        <w:jc w:val="center"/>
        <w:rPr>
          <w:rFonts w:ascii="方正小标宋简体" w:eastAsia="方正小标宋简体" w:hAnsi="仿宋"/>
          <w:sz w:val="32"/>
          <w:szCs w:val="32"/>
        </w:rPr>
      </w:pPr>
    </w:p>
    <w:p w:rsidR="00DE5ACB" w:rsidRDefault="00DE5ACB">
      <w:pPr>
        <w:jc w:val="center"/>
        <w:rPr>
          <w:rFonts w:ascii="方正小标宋简体" w:eastAsia="方正小标宋简体" w:hAnsi="仿宋"/>
          <w:sz w:val="32"/>
          <w:szCs w:val="32"/>
        </w:rPr>
      </w:pPr>
      <w:r>
        <w:rPr>
          <w:rFonts w:ascii="方正小标宋简体" w:eastAsia="方正小标宋简体" w:hAnsi="仿宋" w:hint="eastAsia"/>
          <w:sz w:val="32"/>
          <w:szCs w:val="32"/>
        </w:rPr>
        <w:t>朗县中心小学</w:t>
      </w:r>
      <w:r>
        <w:rPr>
          <w:rFonts w:ascii="方正小标宋简体" w:eastAsia="方正小标宋简体" w:hAnsi="仿宋"/>
          <w:sz w:val="32"/>
          <w:szCs w:val="32"/>
        </w:rPr>
        <w:t>2022</w:t>
      </w:r>
      <w:r>
        <w:rPr>
          <w:rFonts w:ascii="方正小标宋简体" w:eastAsia="方正小标宋简体" w:hAnsi="仿宋" w:hint="eastAsia"/>
          <w:sz w:val="32"/>
          <w:szCs w:val="32"/>
        </w:rPr>
        <w:t>年度部门预算数据分析</w:t>
      </w:r>
    </w:p>
    <w:p w:rsidR="00DE5ACB" w:rsidRDefault="00DE5ACB">
      <w:pPr>
        <w:jc w:val="center"/>
        <w:rPr>
          <w:rFonts w:ascii="黑体" w:eastAsia="黑体" w:hAnsi="黑体"/>
          <w:sz w:val="32"/>
          <w:szCs w:val="32"/>
        </w:rPr>
      </w:pP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2022</w:t>
      </w:r>
      <w:r>
        <w:rPr>
          <w:rFonts w:ascii="黑体" w:eastAsia="黑体" w:hAnsi="黑体" w:hint="eastAsia"/>
          <w:sz w:val="32"/>
          <w:szCs w:val="32"/>
        </w:rPr>
        <w:t>年部门收支总表的说明</w:t>
      </w:r>
    </w:p>
    <w:p w:rsidR="00DE5ACB" w:rsidRDefault="00DE5ACB" w:rsidP="001A7CF2">
      <w:pPr>
        <w:widowControl/>
        <w:spacing w:line="600" w:lineRule="exact"/>
        <w:ind w:firstLineChars="100" w:firstLine="3168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年财政拨款收支总预算</w:t>
      </w:r>
      <w:r>
        <w:rPr>
          <w:rFonts w:ascii="仿宋" w:eastAsia="仿宋" w:hAnsi="仿宋"/>
          <w:sz w:val="32"/>
          <w:szCs w:val="32"/>
        </w:rPr>
        <w:t>1691.71</w:t>
      </w:r>
      <w:r>
        <w:rPr>
          <w:rFonts w:ascii="仿宋" w:eastAsia="仿宋" w:hAnsi="仿宋" w:hint="eastAsia"/>
          <w:sz w:val="32"/>
          <w:szCs w:val="32"/>
        </w:rPr>
        <w:t>万元，其中：上年结转</w:t>
      </w:r>
      <w:r>
        <w:rPr>
          <w:rFonts w:ascii="仿宋" w:eastAsia="仿宋" w:hAnsi="仿宋"/>
          <w:sz w:val="32"/>
          <w:szCs w:val="32"/>
        </w:rPr>
        <w:t>18.93</w:t>
      </w:r>
      <w:r>
        <w:rPr>
          <w:rFonts w:ascii="仿宋" w:eastAsia="仿宋" w:hAnsi="仿宋" w:hint="eastAsia"/>
          <w:sz w:val="32"/>
          <w:szCs w:val="32"/>
        </w:rPr>
        <w:t>万元。一般公共预算拨款收入</w:t>
      </w:r>
      <w:r>
        <w:rPr>
          <w:rFonts w:ascii="仿宋" w:eastAsia="仿宋" w:hAnsi="仿宋"/>
          <w:sz w:val="32"/>
          <w:szCs w:val="32"/>
        </w:rPr>
        <w:t>1672.77</w:t>
      </w:r>
      <w:r>
        <w:rPr>
          <w:rFonts w:ascii="仿宋" w:eastAsia="仿宋" w:hAnsi="仿宋" w:hint="eastAsia"/>
          <w:sz w:val="32"/>
          <w:szCs w:val="32"/>
        </w:rPr>
        <w:t>万元，无政府性基金预算拨款；支出包括：教育支出</w:t>
      </w:r>
      <w:r>
        <w:rPr>
          <w:rFonts w:ascii="仿宋" w:eastAsia="仿宋" w:hAnsi="仿宋"/>
          <w:sz w:val="32"/>
          <w:szCs w:val="32"/>
        </w:rPr>
        <w:t>1402.89</w:t>
      </w:r>
      <w:r>
        <w:rPr>
          <w:rFonts w:ascii="仿宋" w:eastAsia="仿宋" w:hAnsi="仿宋" w:hint="eastAsia"/>
          <w:sz w:val="32"/>
          <w:szCs w:val="32"/>
        </w:rPr>
        <w:t>万元、社会保障和就业支出</w:t>
      </w:r>
      <w:r>
        <w:rPr>
          <w:rFonts w:ascii="仿宋" w:eastAsia="仿宋" w:hAnsi="仿宋"/>
          <w:sz w:val="32"/>
          <w:szCs w:val="32"/>
        </w:rPr>
        <w:t>163.99</w:t>
      </w:r>
      <w:r>
        <w:rPr>
          <w:rFonts w:ascii="仿宋" w:eastAsia="仿宋" w:hAnsi="仿宋" w:hint="eastAsia"/>
          <w:sz w:val="32"/>
          <w:szCs w:val="32"/>
        </w:rPr>
        <w:t>万元、卫生健康支出</w:t>
      </w:r>
      <w:r>
        <w:rPr>
          <w:rFonts w:ascii="仿宋" w:eastAsia="仿宋" w:hAnsi="仿宋"/>
          <w:sz w:val="32"/>
          <w:szCs w:val="32"/>
        </w:rPr>
        <w:t>85.23</w:t>
      </w:r>
      <w:r>
        <w:rPr>
          <w:rFonts w:ascii="仿宋" w:eastAsia="仿宋" w:hAnsi="仿宋" w:hint="eastAsia"/>
          <w:sz w:val="32"/>
          <w:szCs w:val="32"/>
        </w:rPr>
        <w:t>万元、住房保障支出</w:t>
      </w:r>
      <w:r>
        <w:rPr>
          <w:rFonts w:ascii="仿宋" w:eastAsia="仿宋" w:hAnsi="仿宋"/>
          <w:sz w:val="32"/>
          <w:szCs w:val="32"/>
        </w:rPr>
        <w:t>39.61</w:t>
      </w:r>
      <w:r>
        <w:rPr>
          <w:rFonts w:ascii="仿宋" w:eastAsia="仿宋" w:hAnsi="仿宋" w:hint="eastAsia"/>
          <w:sz w:val="32"/>
          <w:szCs w:val="32"/>
        </w:rPr>
        <w:t>万元。</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2022</w:t>
      </w:r>
      <w:r>
        <w:rPr>
          <w:rFonts w:ascii="黑体" w:eastAsia="黑体" w:hAnsi="黑体" w:hint="eastAsia"/>
          <w:sz w:val="32"/>
          <w:szCs w:val="32"/>
        </w:rPr>
        <w:t>年度部门收入总表的说明</w:t>
      </w:r>
    </w:p>
    <w:p w:rsidR="00DE5ACB" w:rsidRDefault="00DE5ACB" w:rsidP="001A7CF2">
      <w:pPr>
        <w:ind w:firstLineChars="200" w:firstLine="31680"/>
        <w:rPr>
          <w:rFonts w:ascii="仿宋" w:eastAsia="仿宋" w:hAnsi="仿宋"/>
          <w:sz w:val="32"/>
          <w:szCs w:val="32"/>
          <w:highlight w:val="yellow"/>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年收支总预算</w:t>
      </w:r>
      <w:r>
        <w:rPr>
          <w:rFonts w:ascii="仿宋" w:eastAsia="仿宋" w:hAnsi="仿宋"/>
          <w:sz w:val="32"/>
          <w:szCs w:val="32"/>
        </w:rPr>
        <w:t>1691.71</w:t>
      </w:r>
      <w:r>
        <w:rPr>
          <w:rFonts w:ascii="仿宋" w:eastAsia="仿宋" w:hAnsi="仿宋" w:hint="eastAsia"/>
          <w:sz w:val="32"/>
          <w:szCs w:val="32"/>
        </w:rPr>
        <w:t>万元，收入当年一般公共预算</w:t>
      </w:r>
      <w:r>
        <w:rPr>
          <w:rFonts w:ascii="仿宋" w:eastAsia="仿宋" w:hAnsi="仿宋"/>
          <w:sz w:val="32"/>
          <w:szCs w:val="32"/>
        </w:rPr>
        <w:t>1672.77</w:t>
      </w:r>
      <w:r>
        <w:rPr>
          <w:rFonts w:ascii="仿宋" w:eastAsia="仿宋" w:hAnsi="仿宋" w:hint="eastAsia"/>
          <w:sz w:val="32"/>
          <w:szCs w:val="32"/>
        </w:rPr>
        <w:t>万元，上年结转数</w:t>
      </w:r>
      <w:r>
        <w:rPr>
          <w:rFonts w:ascii="仿宋" w:eastAsia="仿宋" w:hAnsi="仿宋"/>
          <w:sz w:val="32"/>
          <w:szCs w:val="32"/>
        </w:rPr>
        <w:t>18.93</w:t>
      </w:r>
      <w:r>
        <w:rPr>
          <w:rFonts w:ascii="仿宋" w:eastAsia="仿宋" w:hAnsi="仿宋" w:hint="eastAsia"/>
          <w:sz w:val="32"/>
          <w:szCs w:val="32"/>
        </w:rPr>
        <w:t>万元。无政府性基金预算拨款。</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2022</w:t>
      </w:r>
      <w:r>
        <w:rPr>
          <w:rFonts w:ascii="黑体" w:eastAsia="黑体" w:hAnsi="黑体" w:hint="eastAsia"/>
          <w:sz w:val="32"/>
          <w:szCs w:val="32"/>
        </w:rPr>
        <w:t>年部门支出总表的说明</w:t>
      </w:r>
    </w:p>
    <w:p w:rsidR="00DE5ACB" w:rsidRDefault="00DE5ACB" w:rsidP="001A7CF2">
      <w:pPr>
        <w:ind w:firstLineChars="200" w:firstLine="31680"/>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年支出预算</w:t>
      </w:r>
      <w:r>
        <w:rPr>
          <w:rFonts w:ascii="仿宋" w:eastAsia="仿宋" w:hAnsi="仿宋"/>
          <w:sz w:val="32"/>
          <w:szCs w:val="32"/>
        </w:rPr>
        <w:t>1691.71</w:t>
      </w:r>
      <w:r>
        <w:rPr>
          <w:rFonts w:ascii="仿宋" w:eastAsia="仿宋" w:hAnsi="仿宋" w:hint="eastAsia"/>
          <w:sz w:val="32"/>
          <w:szCs w:val="32"/>
        </w:rPr>
        <w:t>万元，其中：基本支出</w:t>
      </w:r>
      <w:r>
        <w:rPr>
          <w:rFonts w:ascii="仿宋" w:eastAsia="仿宋" w:hAnsi="仿宋"/>
          <w:sz w:val="32"/>
          <w:szCs w:val="32"/>
        </w:rPr>
        <w:t>1672.77</w:t>
      </w:r>
      <w:r>
        <w:rPr>
          <w:rFonts w:ascii="仿宋" w:eastAsia="仿宋" w:hAnsi="仿宋" w:hint="eastAsia"/>
          <w:sz w:val="32"/>
          <w:szCs w:val="32"/>
        </w:rPr>
        <w:t>万元，占</w:t>
      </w:r>
      <w:r>
        <w:rPr>
          <w:rFonts w:ascii="仿宋" w:eastAsia="仿宋" w:hAnsi="仿宋"/>
          <w:sz w:val="32"/>
          <w:szCs w:val="32"/>
        </w:rPr>
        <w:t>98.8%</w:t>
      </w:r>
      <w:r>
        <w:rPr>
          <w:rFonts w:ascii="仿宋" w:eastAsia="仿宋" w:hAnsi="仿宋" w:hint="eastAsia"/>
          <w:sz w:val="32"/>
          <w:szCs w:val="32"/>
        </w:rPr>
        <w:t>；项目支出（上年结转数）</w:t>
      </w:r>
      <w:r>
        <w:rPr>
          <w:rFonts w:ascii="仿宋" w:eastAsia="仿宋" w:hAnsi="仿宋"/>
          <w:sz w:val="32"/>
          <w:szCs w:val="32"/>
        </w:rPr>
        <w:t>18.93</w:t>
      </w:r>
      <w:r>
        <w:rPr>
          <w:rFonts w:ascii="仿宋" w:eastAsia="仿宋" w:hAnsi="仿宋" w:hint="eastAsia"/>
          <w:sz w:val="32"/>
          <w:szCs w:val="32"/>
        </w:rPr>
        <w:t>万元，占</w:t>
      </w:r>
      <w:r>
        <w:rPr>
          <w:rFonts w:ascii="仿宋" w:eastAsia="仿宋" w:hAnsi="仿宋"/>
          <w:sz w:val="32"/>
          <w:szCs w:val="32"/>
        </w:rPr>
        <w:t>1.11%</w:t>
      </w:r>
      <w:r>
        <w:rPr>
          <w:rFonts w:ascii="仿宋" w:eastAsia="仿宋" w:hAnsi="仿宋" w:hint="eastAsia"/>
          <w:sz w:val="32"/>
          <w:szCs w:val="32"/>
        </w:rPr>
        <w:t>；无事业单位经营等支出。</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2022</w:t>
      </w:r>
      <w:r>
        <w:rPr>
          <w:rFonts w:ascii="黑体" w:eastAsia="黑体" w:hAnsi="黑体" w:hint="eastAsia"/>
          <w:sz w:val="32"/>
          <w:szCs w:val="32"/>
        </w:rPr>
        <w:t>年财政拨款收支总表的说明</w:t>
      </w:r>
    </w:p>
    <w:p w:rsidR="00DE5ACB" w:rsidRDefault="00DE5ACB" w:rsidP="001A7CF2">
      <w:pPr>
        <w:ind w:firstLineChars="200" w:firstLine="31680"/>
        <w:jc w:val="left"/>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年财政拨款收支总预算</w:t>
      </w:r>
      <w:r>
        <w:rPr>
          <w:rFonts w:ascii="仿宋" w:eastAsia="仿宋" w:hAnsi="仿宋"/>
          <w:sz w:val="32"/>
          <w:szCs w:val="32"/>
        </w:rPr>
        <w:t>1691.71</w:t>
      </w:r>
      <w:r>
        <w:rPr>
          <w:rFonts w:ascii="仿宋" w:eastAsia="仿宋" w:hAnsi="仿宋" w:hint="eastAsia"/>
          <w:sz w:val="32"/>
          <w:szCs w:val="32"/>
        </w:rPr>
        <w:t>万元。收入为一般公共预算当年拨款</w:t>
      </w:r>
      <w:r>
        <w:rPr>
          <w:rFonts w:ascii="仿宋" w:eastAsia="仿宋" w:hAnsi="仿宋"/>
          <w:sz w:val="32"/>
          <w:szCs w:val="32"/>
        </w:rPr>
        <w:t>1672.77</w:t>
      </w:r>
      <w:r>
        <w:rPr>
          <w:rFonts w:ascii="仿宋" w:eastAsia="仿宋" w:hAnsi="仿宋" w:hint="eastAsia"/>
          <w:sz w:val="32"/>
          <w:szCs w:val="32"/>
        </w:rPr>
        <w:t>万元；上年结转数</w:t>
      </w:r>
      <w:r>
        <w:rPr>
          <w:rFonts w:ascii="仿宋" w:eastAsia="仿宋" w:hAnsi="仿宋"/>
          <w:sz w:val="32"/>
          <w:szCs w:val="32"/>
        </w:rPr>
        <w:t>18.93</w:t>
      </w:r>
      <w:r>
        <w:rPr>
          <w:rFonts w:ascii="仿宋" w:eastAsia="仿宋" w:hAnsi="仿宋" w:hint="eastAsia"/>
          <w:sz w:val="32"/>
          <w:szCs w:val="32"/>
        </w:rPr>
        <w:t>万元。支出包括：教育支出</w:t>
      </w:r>
      <w:r>
        <w:rPr>
          <w:rFonts w:ascii="仿宋" w:eastAsia="仿宋" w:hAnsi="仿宋"/>
          <w:sz w:val="32"/>
          <w:szCs w:val="32"/>
        </w:rPr>
        <w:t>1402.89</w:t>
      </w:r>
      <w:r>
        <w:rPr>
          <w:rFonts w:ascii="仿宋" w:eastAsia="仿宋" w:hAnsi="仿宋" w:hint="eastAsia"/>
          <w:sz w:val="32"/>
          <w:szCs w:val="32"/>
        </w:rPr>
        <w:t>万元、社会保障和就业支出</w:t>
      </w:r>
      <w:r>
        <w:rPr>
          <w:rFonts w:ascii="仿宋" w:eastAsia="仿宋" w:hAnsi="仿宋"/>
          <w:sz w:val="32"/>
          <w:szCs w:val="32"/>
        </w:rPr>
        <w:t>163.99</w:t>
      </w:r>
      <w:r>
        <w:rPr>
          <w:rFonts w:ascii="仿宋" w:eastAsia="仿宋" w:hAnsi="仿宋" w:hint="eastAsia"/>
          <w:sz w:val="32"/>
          <w:szCs w:val="32"/>
        </w:rPr>
        <w:t>万元、卫生健康支出</w:t>
      </w:r>
      <w:r>
        <w:rPr>
          <w:rFonts w:ascii="仿宋" w:eastAsia="仿宋" w:hAnsi="仿宋"/>
          <w:sz w:val="32"/>
          <w:szCs w:val="32"/>
        </w:rPr>
        <w:t>85.23</w:t>
      </w:r>
      <w:r>
        <w:rPr>
          <w:rFonts w:ascii="仿宋" w:eastAsia="仿宋" w:hAnsi="仿宋" w:hint="eastAsia"/>
          <w:sz w:val="32"/>
          <w:szCs w:val="32"/>
        </w:rPr>
        <w:t>万元、住房保障支出</w:t>
      </w:r>
      <w:r>
        <w:rPr>
          <w:rFonts w:ascii="仿宋" w:eastAsia="仿宋" w:hAnsi="仿宋"/>
          <w:sz w:val="32"/>
          <w:szCs w:val="32"/>
        </w:rPr>
        <w:t>39.61</w:t>
      </w:r>
      <w:r>
        <w:rPr>
          <w:rFonts w:ascii="仿宋" w:eastAsia="仿宋" w:hAnsi="仿宋" w:hint="eastAsia"/>
          <w:sz w:val="32"/>
          <w:szCs w:val="32"/>
        </w:rPr>
        <w:t>万元。</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2022</w:t>
      </w:r>
      <w:r>
        <w:rPr>
          <w:rFonts w:ascii="黑体" w:eastAsia="黑体" w:hAnsi="黑体" w:hint="eastAsia"/>
          <w:sz w:val="32"/>
          <w:szCs w:val="32"/>
        </w:rPr>
        <w:t>年一般公共预算支出表的说明</w:t>
      </w:r>
    </w:p>
    <w:p w:rsidR="00DE5ACB" w:rsidRDefault="00DE5ACB" w:rsidP="001A7CF2">
      <w:pPr>
        <w:ind w:firstLineChars="200" w:firstLine="31680"/>
        <w:rPr>
          <w:rFonts w:ascii="楷体" w:eastAsia="楷体" w:hAnsi="楷体"/>
          <w:sz w:val="32"/>
          <w:szCs w:val="32"/>
        </w:rPr>
      </w:pPr>
      <w:r>
        <w:rPr>
          <w:rFonts w:ascii="楷体" w:eastAsia="楷体" w:hAnsi="楷体" w:hint="eastAsia"/>
          <w:sz w:val="32"/>
          <w:szCs w:val="32"/>
        </w:rPr>
        <w:t>（一）一般公共预算当年拨款规模变化情况。</w:t>
      </w:r>
    </w:p>
    <w:p w:rsidR="00DE5ACB" w:rsidRDefault="00DE5ACB" w:rsidP="001A7CF2">
      <w:pPr>
        <w:widowControl/>
        <w:ind w:firstLineChars="200" w:firstLine="31680"/>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年一般公共预算当年拨款</w:t>
      </w:r>
      <w:r>
        <w:rPr>
          <w:rFonts w:ascii="仿宋" w:eastAsia="仿宋" w:hAnsi="仿宋"/>
          <w:sz w:val="32"/>
          <w:szCs w:val="32"/>
        </w:rPr>
        <w:t>1672.77</w:t>
      </w:r>
      <w:r>
        <w:rPr>
          <w:rFonts w:ascii="仿宋" w:eastAsia="仿宋" w:hAnsi="仿宋" w:hint="eastAsia"/>
          <w:sz w:val="32"/>
          <w:szCs w:val="32"/>
        </w:rPr>
        <w:t>万元。</w:t>
      </w:r>
    </w:p>
    <w:p w:rsidR="00DE5ACB" w:rsidRDefault="00DE5ACB" w:rsidP="001A7CF2">
      <w:pPr>
        <w:ind w:firstLineChars="200" w:firstLine="31680"/>
        <w:rPr>
          <w:rFonts w:ascii="楷体" w:eastAsia="楷体" w:hAnsi="楷体"/>
          <w:sz w:val="32"/>
          <w:szCs w:val="32"/>
        </w:rPr>
      </w:pPr>
      <w:r>
        <w:rPr>
          <w:rFonts w:ascii="楷体" w:eastAsia="楷体" w:hAnsi="楷体" w:hint="eastAsia"/>
          <w:sz w:val="32"/>
          <w:szCs w:val="32"/>
        </w:rPr>
        <w:t>（二）一般公共预算当年拨款结构情况。</w:t>
      </w:r>
    </w:p>
    <w:p w:rsidR="00DE5ACB" w:rsidRDefault="00DE5ACB" w:rsidP="001A7CF2">
      <w:pPr>
        <w:ind w:firstLineChars="200" w:firstLine="31680"/>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年财政拨款收支总预算为</w:t>
      </w:r>
      <w:r>
        <w:rPr>
          <w:rFonts w:ascii="仿宋" w:eastAsia="仿宋" w:hAnsi="仿宋"/>
          <w:sz w:val="32"/>
          <w:szCs w:val="32"/>
        </w:rPr>
        <w:t>1691.71</w:t>
      </w:r>
      <w:r>
        <w:rPr>
          <w:rFonts w:ascii="仿宋" w:eastAsia="仿宋" w:hAnsi="仿宋" w:hint="eastAsia"/>
          <w:sz w:val="32"/>
          <w:szCs w:val="32"/>
        </w:rPr>
        <w:t>万元，收入当年一般公共预算</w:t>
      </w:r>
      <w:r>
        <w:rPr>
          <w:rFonts w:ascii="仿宋" w:eastAsia="仿宋" w:hAnsi="仿宋"/>
          <w:sz w:val="32"/>
          <w:szCs w:val="32"/>
        </w:rPr>
        <w:t>1672.77</w:t>
      </w:r>
      <w:r>
        <w:rPr>
          <w:rFonts w:ascii="仿宋" w:eastAsia="仿宋" w:hAnsi="仿宋" w:hint="eastAsia"/>
          <w:sz w:val="32"/>
          <w:szCs w:val="32"/>
        </w:rPr>
        <w:t>万元，。支出包括：教育支出</w:t>
      </w:r>
      <w:r>
        <w:rPr>
          <w:rFonts w:ascii="仿宋" w:eastAsia="仿宋" w:hAnsi="仿宋"/>
          <w:sz w:val="32"/>
          <w:szCs w:val="32"/>
        </w:rPr>
        <w:t>1402.89</w:t>
      </w:r>
      <w:r>
        <w:rPr>
          <w:rFonts w:ascii="仿宋" w:eastAsia="仿宋" w:hAnsi="仿宋" w:hint="eastAsia"/>
          <w:sz w:val="32"/>
          <w:szCs w:val="32"/>
        </w:rPr>
        <w:t>万元，占</w:t>
      </w:r>
      <w:r>
        <w:rPr>
          <w:rFonts w:ascii="仿宋" w:eastAsia="仿宋" w:hAnsi="仿宋"/>
          <w:sz w:val="32"/>
          <w:szCs w:val="32"/>
        </w:rPr>
        <w:t>82.9%</w:t>
      </w:r>
      <w:r>
        <w:rPr>
          <w:rFonts w:ascii="仿宋" w:eastAsia="仿宋" w:hAnsi="仿宋" w:hint="eastAsia"/>
          <w:sz w:val="32"/>
          <w:szCs w:val="32"/>
        </w:rPr>
        <w:t>；社会保障和就业支出</w:t>
      </w:r>
      <w:r>
        <w:rPr>
          <w:rFonts w:ascii="仿宋" w:eastAsia="仿宋" w:hAnsi="仿宋"/>
          <w:sz w:val="32"/>
          <w:szCs w:val="32"/>
        </w:rPr>
        <w:t>163.99</w:t>
      </w:r>
      <w:r>
        <w:rPr>
          <w:rFonts w:ascii="仿宋" w:eastAsia="仿宋" w:hAnsi="仿宋" w:hint="eastAsia"/>
          <w:sz w:val="32"/>
          <w:szCs w:val="32"/>
        </w:rPr>
        <w:t>万元，占</w:t>
      </w:r>
      <w:r>
        <w:rPr>
          <w:rFonts w:ascii="仿宋" w:eastAsia="仿宋" w:hAnsi="仿宋"/>
          <w:sz w:val="32"/>
          <w:szCs w:val="32"/>
        </w:rPr>
        <w:t>9.6%</w:t>
      </w:r>
      <w:r>
        <w:rPr>
          <w:rFonts w:ascii="仿宋" w:eastAsia="仿宋" w:hAnsi="仿宋" w:hint="eastAsia"/>
          <w:sz w:val="32"/>
          <w:szCs w:val="32"/>
        </w:rPr>
        <w:t>；卫生健康支出</w:t>
      </w:r>
      <w:r>
        <w:rPr>
          <w:rFonts w:ascii="仿宋" w:eastAsia="仿宋" w:hAnsi="仿宋"/>
          <w:sz w:val="32"/>
          <w:szCs w:val="32"/>
        </w:rPr>
        <w:t>85.23</w:t>
      </w:r>
      <w:r>
        <w:rPr>
          <w:rFonts w:ascii="仿宋" w:eastAsia="仿宋" w:hAnsi="仿宋" w:hint="eastAsia"/>
          <w:sz w:val="32"/>
          <w:szCs w:val="32"/>
        </w:rPr>
        <w:t>万元，占</w:t>
      </w:r>
      <w:r>
        <w:rPr>
          <w:rFonts w:ascii="仿宋" w:eastAsia="仿宋" w:hAnsi="仿宋"/>
          <w:sz w:val="32"/>
          <w:szCs w:val="32"/>
        </w:rPr>
        <w:t>5%</w:t>
      </w:r>
      <w:r>
        <w:rPr>
          <w:rFonts w:ascii="仿宋" w:eastAsia="仿宋" w:hAnsi="仿宋" w:hint="eastAsia"/>
          <w:sz w:val="32"/>
          <w:szCs w:val="32"/>
        </w:rPr>
        <w:t>；住房保障支出</w:t>
      </w:r>
      <w:r>
        <w:rPr>
          <w:rFonts w:ascii="仿宋" w:eastAsia="仿宋" w:hAnsi="仿宋"/>
          <w:sz w:val="32"/>
          <w:szCs w:val="32"/>
        </w:rPr>
        <w:t>39.61</w:t>
      </w:r>
      <w:r>
        <w:rPr>
          <w:rFonts w:ascii="仿宋" w:eastAsia="仿宋" w:hAnsi="仿宋" w:hint="eastAsia"/>
          <w:sz w:val="32"/>
          <w:szCs w:val="32"/>
        </w:rPr>
        <w:t>万元，占</w:t>
      </w:r>
      <w:r>
        <w:rPr>
          <w:rFonts w:ascii="仿宋" w:eastAsia="仿宋" w:hAnsi="仿宋"/>
          <w:sz w:val="32"/>
          <w:szCs w:val="32"/>
        </w:rPr>
        <w:t>2.3%</w:t>
      </w:r>
      <w:r>
        <w:rPr>
          <w:rFonts w:ascii="仿宋" w:eastAsia="仿宋" w:hAnsi="仿宋" w:hint="eastAsia"/>
          <w:sz w:val="32"/>
          <w:szCs w:val="32"/>
        </w:rPr>
        <w:t>。</w:t>
      </w:r>
    </w:p>
    <w:p w:rsidR="00DE5ACB" w:rsidRDefault="00DE5ACB" w:rsidP="001A7CF2">
      <w:pPr>
        <w:ind w:firstLineChars="200" w:firstLine="31680"/>
        <w:rPr>
          <w:rFonts w:ascii="楷体" w:eastAsia="楷体" w:hAnsi="楷体"/>
          <w:sz w:val="32"/>
          <w:szCs w:val="32"/>
        </w:rPr>
      </w:pPr>
      <w:r>
        <w:rPr>
          <w:rFonts w:ascii="楷体" w:eastAsia="楷体" w:hAnsi="楷体" w:hint="eastAsia"/>
          <w:sz w:val="32"/>
          <w:szCs w:val="32"/>
        </w:rPr>
        <w:t>（三）一般公共预算当年拨款具体使用情况。</w:t>
      </w:r>
    </w:p>
    <w:p w:rsidR="00DE5ACB" w:rsidRDefault="00DE5ACB" w:rsidP="001A7CF2">
      <w:pPr>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教育支出（类）普通教育（款）小学教育（项）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1399.1</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1272.64</w:t>
      </w:r>
      <w:r>
        <w:rPr>
          <w:rFonts w:ascii="仿宋" w:eastAsia="仿宋" w:hAnsi="仿宋" w:hint="eastAsia"/>
          <w:sz w:val="32"/>
          <w:szCs w:val="32"/>
        </w:rPr>
        <w:t>万元，增加</w:t>
      </w:r>
      <w:r>
        <w:rPr>
          <w:rFonts w:ascii="仿宋" w:eastAsia="仿宋" w:hAnsi="仿宋"/>
          <w:sz w:val="32"/>
          <w:szCs w:val="32"/>
        </w:rPr>
        <w:t>126.46</w:t>
      </w:r>
      <w:r>
        <w:rPr>
          <w:rFonts w:ascii="仿宋" w:eastAsia="仿宋" w:hAnsi="仿宋" w:hint="eastAsia"/>
          <w:sz w:val="32"/>
          <w:szCs w:val="32"/>
        </w:rPr>
        <w:t>万元，增加</w:t>
      </w:r>
      <w:r>
        <w:rPr>
          <w:rFonts w:ascii="仿宋" w:eastAsia="仿宋" w:hAnsi="仿宋"/>
          <w:sz w:val="32"/>
          <w:szCs w:val="32"/>
        </w:rPr>
        <w:t>9.94%</w:t>
      </w:r>
      <w:r>
        <w:rPr>
          <w:rFonts w:ascii="仿宋" w:eastAsia="仿宋" w:hAnsi="仿宋" w:hint="eastAsia"/>
          <w:sz w:val="32"/>
          <w:szCs w:val="32"/>
        </w:rPr>
        <w:t>。主要原因上年结转</w:t>
      </w:r>
      <w:r>
        <w:rPr>
          <w:rFonts w:ascii="仿宋" w:eastAsia="仿宋" w:hAnsi="仿宋"/>
          <w:sz w:val="32"/>
          <w:szCs w:val="32"/>
        </w:rPr>
        <w:t>14.75</w:t>
      </w:r>
      <w:r>
        <w:rPr>
          <w:rFonts w:ascii="仿宋" w:eastAsia="仿宋" w:hAnsi="仿宋" w:hint="eastAsia"/>
          <w:sz w:val="32"/>
          <w:szCs w:val="32"/>
        </w:rPr>
        <w:t>万元，工资增长，相应保险基数提高。</w:t>
      </w:r>
    </w:p>
    <w:p w:rsidR="00DE5ACB" w:rsidRDefault="00DE5ACB" w:rsidP="001A7CF2">
      <w:pPr>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教育支出（类）普通教育（款）其他教育支出（项）</w:t>
      </w:r>
      <w:r>
        <w:rPr>
          <w:rFonts w:ascii="仿宋" w:eastAsia="仿宋" w:hAnsi="仿宋"/>
          <w:sz w:val="32"/>
          <w:szCs w:val="32"/>
        </w:rPr>
        <w:t>2022</w:t>
      </w:r>
      <w:r>
        <w:rPr>
          <w:rFonts w:ascii="仿宋" w:eastAsia="仿宋" w:hAnsi="仿宋" w:hint="eastAsia"/>
          <w:sz w:val="32"/>
          <w:szCs w:val="32"/>
        </w:rPr>
        <w:t>年预算数</w:t>
      </w:r>
      <w:r>
        <w:rPr>
          <w:rFonts w:ascii="仿宋" w:eastAsia="仿宋" w:hAnsi="仿宋"/>
          <w:sz w:val="32"/>
          <w:szCs w:val="32"/>
        </w:rPr>
        <w:t>3.79</w:t>
      </w:r>
      <w:r>
        <w:rPr>
          <w:rFonts w:ascii="仿宋" w:eastAsia="仿宋" w:hAnsi="仿宋" w:hint="eastAsia"/>
          <w:sz w:val="32"/>
          <w:szCs w:val="32"/>
        </w:rPr>
        <w:t>万元为上年结转数，</w:t>
      </w:r>
      <w:r>
        <w:rPr>
          <w:rFonts w:ascii="仿宋" w:eastAsia="仿宋" w:hAnsi="仿宋"/>
          <w:sz w:val="32"/>
          <w:szCs w:val="32"/>
        </w:rPr>
        <w:t>2021</w:t>
      </w:r>
      <w:r>
        <w:rPr>
          <w:rFonts w:ascii="仿宋" w:eastAsia="仿宋" w:hAnsi="仿宋" w:hint="eastAsia"/>
          <w:sz w:val="32"/>
          <w:szCs w:val="32"/>
        </w:rPr>
        <w:t>年无其他教育支出执行数。</w:t>
      </w:r>
    </w:p>
    <w:p w:rsidR="00DE5ACB" w:rsidRDefault="00DE5ACB" w:rsidP="001A7CF2">
      <w:pPr>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社会保障和就业支出（类）行政事业单位养老支出（款）机关事业单位基本养老保险缴费支出（项）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156.77</w:t>
      </w:r>
      <w:r>
        <w:rPr>
          <w:rFonts w:ascii="仿宋" w:eastAsia="仿宋" w:hAnsi="仿宋" w:hint="eastAsia"/>
          <w:sz w:val="32"/>
          <w:szCs w:val="32"/>
        </w:rPr>
        <w:t>万元万元，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119.22</w:t>
      </w:r>
      <w:r>
        <w:rPr>
          <w:rFonts w:ascii="仿宋" w:eastAsia="仿宋" w:hAnsi="仿宋" w:hint="eastAsia"/>
          <w:sz w:val="32"/>
          <w:szCs w:val="32"/>
        </w:rPr>
        <w:t>万元，增加</w:t>
      </w:r>
      <w:r>
        <w:rPr>
          <w:rFonts w:ascii="仿宋" w:eastAsia="仿宋" w:hAnsi="仿宋"/>
          <w:sz w:val="32"/>
          <w:szCs w:val="32"/>
        </w:rPr>
        <w:t>37.55</w:t>
      </w:r>
      <w:r>
        <w:rPr>
          <w:rFonts w:ascii="仿宋" w:eastAsia="仿宋" w:hAnsi="仿宋" w:hint="eastAsia"/>
          <w:sz w:val="32"/>
          <w:szCs w:val="32"/>
        </w:rPr>
        <w:t>万元，增加</w:t>
      </w:r>
      <w:r>
        <w:rPr>
          <w:rFonts w:ascii="仿宋" w:eastAsia="仿宋" w:hAnsi="仿宋"/>
          <w:sz w:val="32"/>
          <w:szCs w:val="32"/>
        </w:rPr>
        <w:t>31.5%</w:t>
      </w:r>
      <w:r>
        <w:rPr>
          <w:rFonts w:ascii="仿宋" w:eastAsia="仿宋" w:hAnsi="仿宋" w:hint="eastAsia"/>
          <w:sz w:val="32"/>
          <w:szCs w:val="32"/>
        </w:rPr>
        <w:t>。主要原因上年结转</w:t>
      </w:r>
      <w:r>
        <w:rPr>
          <w:rFonts w:ascii="仿宋" w:eastAsia="仿宋" w:hAnsi="仿宋"/>
          <w:sz w:val="32"/>
          <w:szCs w:val="32"/>
        </w:rPr>
        <w:t>0.03</w:t>
      </w:r>
      <w:r>
        <w:rPr>
          <w:rFonts w:ascii="仿宋" w:eastAsia="仿宋" w:hAnsi="仿宋" w:hint="eastAsia"/>
          <w:sz w:val="32"/>
          <w:szCs w:val="32"/>
        </w:rPr>
        <w:t>万元，工资增长，相应保险基数提高。</w:t>
      </w:r>
    </w:p>
    <w:p w:rsidR="00DE5ACB" w:rsidRDefault="00DE5ACB" w:rsidP="001A7CF2">
      <w:pPr>
        <w:ind w:firstLineChars="200" w:firstLine="316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社会保障和就业支出（类）财政对其他社会保险基金的补助（款）财政对失业保险基金的补助（项）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4.9</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3.92</w:t>
      </w:r>
      <w:r>
        <w:rPr>
          <w:rFonts w:ascii="仿宋" w:eastAsia="仿宋" w:hAnsi="仿宋" w:hint="eastAsia"/>
          <w:sz w:val="32"/>
          <w:szCs w:val="32"/>
        </w:rPr>
        <w:t>万元，增加</w:t>
      </w:r>
      <w:r>
        <w:rPr>
          <w:rFonts w:ascii="仿宋" w:eastAsia="仿宋" w:hAnsi="仿宋"/>
          <w:sz w:val="32"/>
          <w:szCs w:val="32"/>
        </w:rPr>
        <w:t>0.98</w:t>
      </w:r>
      <w:r>
        <w:rPr>
          <w:rFonts w:ascii="仿宋" w:eastAsia="仿宋" w:hAnsi="仿宋" w:hint="eastAsia"/>
          <w:sz w:val="32"/>
          <w:szCs w:val="32"/>
        </w:rPr>
        <w:t>万元，增加</w:t>
      </w:r>
      <w:r>
        <w:rPr>
          <w:rFonts w:ascii="仿宋" w:eastAsia="仿宋" w:hAnsi="仿宋"/>
          <w:sz w:val="32"/>
          <w:szCs w:val="32"/>
        </w:rPr>
        <w:t>25%</w:t>
      </w:r>
      <w:r>
        <w:rPr>
          <w:rFonts w:ascii="仿宋" w:eastAsia="仿宋" w:hAnsi="仿宋" w:hint="eastAsia"/>
          <w:sz w:val="32"/>
          <w:szCs w:val="32"/>
        </w:rPr>
        <w:t>。主要原因工资增长，相应保险基数提高。</w:t>
      </w:r>
    </w:p>
    <w:p w:rsidR="00DE5ACB" w:rsidRDefault="00DE5ACB" w:rsidP="001A7CF2">
      <w:pPr>
        <w:ind w:firstLineChars="200" w:firstLine="3168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社会保障和就业支出（类）财政对其他社会保险基金的补助（款）财政对工伤保险基金的补助（项）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2.32</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1.08</w:t>
      </w:r>
      <w:r>
        <w:rPr>
          <w:rFonts w:ascii="仿宋" w:eastAsia="仿宋" w:hAnsi="仿宋" w:hint="eastAsia"/>
          <w:sz w:val="32"/>
          <w:szCs w:val="32"/>
        </w:rPr>
        <w:t>万元，增加</w:t>
      </w:r>
      <w:r>
        <w:rPr>
          <w:rFonts w:ascii="仿宋" w:eastAsia="仿宋" w:hAnsi="仿宋"/>
          <w:sz w:val="32"/>
          <w:szCs w:val="32"/>
        </w:rPr>
        <w:t>1.24</w:t>
      </w:r>
      <w:r>
        <w:rPr>
          <w:rFonts w:ascii="仿宋" w:eastAsia="仿宋" w:hAnsi="仿宋" w:hint="eastAsia"/>
          <w:sz w:val="32"/>
          <w:szCs w:val="32"/>
        </w:rPr>
        <w:t>万元，增加</w:t>
      </w:r>
      <w:r>
        <w:rPr>
          <w:rFonts w:ascii="仿宋" w:eastAsia="仿宋" w:hAnsi="仿宋"/>
          <w:sz w:val="32"/>
          <w:szCs w:val="32"/>
        </w:rPr>
        <w:t>114%</w:t>
      </w:r>
      <w:r>
        <w:rPr>
          <w:rFonts w:ascii="仿宋" w:eastAsia="仿宋" w:hAnsi="仿宋" w:hint="eastAsia"/>
          <w:sz w:val="32"/>
          <w:szCs w:val="32"/>
        </w:rPr>
        <w:t>。主要原因上年结转</w:t>
      </w:r>
      <w:r>
        <w:rPr>
          <w:rFonts w:ascii="仿宋" w:eastAsia="仿宋" w:hAnsi="仿宋"/>
          <w:sz w:val="32"/>
          <w:szCs w:val="32"/>
        </w:rPr>
        <w:t>0.36</w:t>
      </w:r>
      <w:r>
        <w:rPr>
          <w:rFonts w:ascii="仿宋" w:eastAsia="仿宋" w:hAnsi="仿宋" w:hint="eastAsia"/>
          <w:sz w:val="32"/>
          <w:szCs w:val="32"/>
        </w:rPr>
        <w:t>万元，工资增长，相应保险基数提高。</w:t>
      </w:r>
    </w:p>
    <w:p w:rsidR="00DE5ACB" w:rsidRDefault="00DE5ACB" w:rsidP="001A7CF2">
      <w:pPr>
        <w:ind w:firstLineChars="200" w:firstLine="3168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卫生健康支出（类）</w:t>
      </w:r>
      <w:r>
        <w:rPr>
          <w:rFonts w:ascii="仿宋" w:eastAsia="仿宋" w:hAnsi="仿宋"/>
          <w:sz w:val="32"/>
          <w:szCs w:val="32"/>
        </w:rPr>
        <w:t> </w:t>
      </w:r>
      <w:r>
        <w:rPr>
          <w:rFonts w:ascii="仿宋" w:eastAsia="仿宋" w:hAnsi="仿宋" w:hint="eastAsia"/>
          <w:sz w:val="32"/>
          <w:szCs w:val="32"/>
        </w:rPr>
        <w:t>财政对基本医疗保险基金的补助（款）财政对职工基本医疗保险基金的补助（项）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85.23</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64.5</w:t>
      </w:r>
      <w:r>
        <w:rPr>
          <w:rFonts w:ascii="仿宋" w:eastAsia="仿宋" w:hAnsi="仿宋" w:hint="eastAsia"/>
          <w:sz w:val="32"/>
          <w:szCs w:val="32"/>
        </w:rPr>
        <w:t>万元，增加</w:t>
      </w:r>
      <w:r>
        <w:rPr>
          <w:rFonts w:ascii="仿宋" w:eastAsia="仿宋" w:hAnsi="仿宋"/>
          <w:sz w:val="32"/>
          <w:szCs w:val="32"/>
        </w:rPr>
        <w:t>20.73</w:t>
      </w:r>
      <w:r>
        <w:rPr>
          <w:rFonts w:ascii="仿宋" w:eastAsia="仿宋" w:hAnsi="仿宋" w:hint="eastAsia"/>
          <w:sz w:val="32"/>
          <w:szCs w:val="32"/>
        </w:rPr>
        <w:t>万元，增加</w:t>
      </w:r>
      <w:r>
        <w:rPr>
          <w:rFonts w:ascii="仿宋" w:eastAsia="仿宋" w:hAnsi="仿宋"/>
          <w:sz w:val="32"/>
          <w:szCs w:val="32"/>
        </w:rPr>
        <w:t>32%</w:t>
      </w:r>
      <w:r>
        <w:rPr>
          <w:rFonts w:ascii="仿宋" w:eastAsia="仿宋" w:hAnsi="仿宋" w:hint="eastAsia"/>
          <w:sz w:val="32"/>
          <w:szCs w:val="32"/>
        </w:rPr>
        <w:t>。主要原因工资增长，相应保险基数提高。</w:t>
      </w:r>
    </w:p>
    <w:p w:rsidR="00DE5ACB" w:rsidRDefault="00DE5ACB" w:rsidP="001A7CF2">
      <w:pPr>
        <w:ind w:firstLineChars="200" w:firstLine="3168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住房保障支出（类）住房改革支出（款）住房公积金（项）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39.61</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30.16</w:t>
      </w:r>
      <w:r>
        <w:rPr>
          <w:rFonts w:ascii="仿宋" w:eastAsia="仿宋" w:hAnsi="仿宋" w:hint="eastAsia"/>
          <w:sz w:val="32"/>
          <w:szCs w:val="32"/>
        </w:rPr>
        <w:t>万元，增加</w:t>
      </w:r>
      <w:r>
        <w:rPr>
          <w:rFonts w:ascii="仿宋" w:eastAsia="仿宋" w:hAnsi="仿宋"/>
          <w:sz w:val="32"/>
          <w:szCs w:val="32"/>
        </w:rPr>
        <w:t>9.45</w:t>
      </w:r>
      <w:r>
        <w:rPr>
          <w:rFonts w:ascii="仿宋" w:eastAsia="仿宋" w:hAnsi="仿宋" w:hint="eastAsia"/>
          <w:sz w:val="32"/>
          <w:szCs w:val="32"/>
        </w:rPr>
        <w:t>万元，增加</w:t>
      </w:r>
      <w:r>
        <w:rPr>
          <w:rFonts w:ascii="仿宋" w:eastAsia="仿宋" w:hAnsi="仿宋"/>
          <w:sz w:val="32"/>
          <w:szCs w:val="32"/>
        </w:rPr>
        <w:t>31%</w:t>
      </w:r>
      <w:r>
        <w:rPr>
          <w:rFonts w:ascii="仿宋" w:eastAsia="仿宋" w:hAnsi="仿宋" w:hint="eastAsia"/>
          <w:sz w:val="32"/>
          <w:szCs w:val="32"/>
        </w:rPr>
        <w:t>。主要原因工资增长，相应保险基数提高。</w:t>
      </w:r>
    </w:p>
    <w:p w:rsidR="00DE5ACB" w:rsidRDefault="00DE5ACB" w:rsidP="001A7CF2">
      <w:pPr>
        <w:ind w:firstLineChars="200" w:firstLine="31680"/>
        <w:rPr>
          <w:rFonts w:ascii="仿宋" w:eastAsia="仿宋" w:hAnsi="仿宋"/>
          <w:sz w:val="32"/>
          <w:szCs w:val="32"/>
        </w:rPr>
      </w:pP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2022</w:t>
      </w:r>
      <w:r>
        <w:rPr>
          <w:rFonts w:ascii="黑体" w:eastAsia="黑体" w:hAnsi="黑体" w:hint="eastAsia"/>
          <w:sz w:val="32"/>
          <w:szCs w:val="32"/>
        </w:rPr>
        <w:t>年一般公共预算基本支出表的说明</w:t>
      </w:r>
    </w:p>
    <w:p w:rsidR="00DE5ACB" w:rsidRDefault="00DE5ACB" w:rsidP="001A7CF2">
      <w:pPr>
        <w:widowControl/>
        <w:ind w:firstLineChars="200" w:firstLine="31680"/>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年一般公共预算基本支出</w:t>
      </w:r>
      <w:r>
        <w:rPr>
          <w:rFonts w:ascii="仿宋" w:eastAsia="仿宋" w:hAnsi="仿宋"/>
          <w:sz w:val="32"/>
          <w:szCs w:val="32"/>
        </w:rPr>
        <w:t>1672.77</w:t>
      </w:r>
      <w:r>
        <w:rPr>
          <w:rFonts w:ascii="仿宋" w:eastAsia="仿宋" w:hAnsi="仿宋" w:hint="eastAsia"/>
          <w:sz w:val="32"/>
          <w:szCs w:val="32"/>
        </w:rPr>
        <w:t>万元，其中：人员经费</w:t>
      </w:r>
      <w:r>
        <w:rPr>
          <w:rFonts w:ascii="仿宋" w:eastAsia="仿宋" w:hAnsi="仿宋"/>
          <w:sz w:val="32"/>
          <w:szCs w:val="32"/>
        </w:rPr>
        <w:t>1343.6</w:t>
      </w:r>
      <w:r>
        <w:rPr>
          <w:rFonts w:ascii="仿宋" w:eastAsia="仿宋" w:hAnsi="仿宋" w:hint="eastAsia"/>
          <w:sz w:val="32"/>
          <w:szCs w:val="32"/>
        </w:rPr>
        <w:t>万元，主要包括工资性支出</w:t>
      </w:r>
      <w:r>
        <w:rPr>
          <w:rFonts w:ascii="仿宋" w:eastAsia="仿宋" w:hAnsi="仿宋"/>
          <w:sz w:val="32"/>
          <w:szCs w:val="32"/>
        </w:rPr>
        <w:t>1343.6</w:t>
      </w:r>
      <w:r>
        <w:rPr>
          <w:rFonts w:ascii="仿宋" w:eastAsia="仿宋" w:hAnsi="仿宋" w:hint="eastAsia"/>
          <w:sz w:val="32"/>
          <w:szCs w:val="32"/>
        </w:rPr>
        <w:t>万元（基本工资</w:t>
      </w:r>
      <w:r>
        <w:rPr>
          <w:rFonts w:ascii="仿宋" w:eastAsia="仿宋" w:hAnsi="仿宋"/>
          <w:sz w:val="32"/>
          <w:szCs w:val="32"/>
        </w:rPr>
        <w:t>879.13</w:t>
      </w:r>
      <w:r>
        <w:rPr>
          <w:rFonts w:ascii="仿宋" w:eastAsia="仿宋" w:hAnsi="仿宋" w:hint="eastAsia"/>
          <w:sz w:val="32"/>
          <w:szCs w:val="32"/>
        </w:rPr>
        <w:t>万元、奖金</w:t>
      </w:r>
      <w:r>
        <w:rPr>
          <w:rFonts w:ascii="仿宋" w:eastAsia="仿宋" w:hAnsi="仿宋"/>
          <w:sz w:val="32"/>
          <w:szCs w:val="32"/>
        </w:rPr>
        <w:t>73.26</w:t>
      </w:r>
      <w:r>
        <w:rPr>
          <w:rFonts w:ascii="仿宋" w:eastAsia="仿宋" w:hAnsi="仿宋" w:hint="eastAsia"/>
          <w:sz w:val="32"/>
          <w:szCs w:val="32"/>
        </w:rPr>
        <w:t>万元、机关事业单位基本养老保险缴费</w:t>
      </w:r>
      <w:r>
        <w:rPr>
          <w:rFonts w:ascii="仿宋" w:eastAsia="仿宋" w:hAnsi="仿宋"/>
          <w:sz w:val="32"/>
          <w:szCs w:val="32"/>
        </w:rPr>
        <w:t>156.74</w:t>
      </w:r>
      <w:r>
        <w:rPr>
          <w:rFonts w:ascii="仿宋" w:eastAsia="仿宋" w:hAnsi="仿宋" w:hint="eastAsia"/>
          <w:sz w:val="32"/>
          <w:szCs w:val="32"/>
        </w:rPr>
        <w:t>万元、职工基本医疗保险</w:t>
      </w:r>
      <w:r>
        <w:rPr>
          <w:rFonts w:ascii="仿宋" w:eastAsia="仿宋" w:hAnsi="仿宋"/>
          <w:sz w:val="32"/>
          <w:szCs w:val="32"/>
        </w:rPr>
        <w:t>85.23</w:t>
      </w:r>
      <w:r>
        <w:rPr>
          <w:rFonts w:ascii="仿宋" w:eastAsia="仿宋" w:hAnsi="仿宋" w:hint="eastAsia"/>
          <w:sz w:val="32"/>
          <w:szCs w:val="32"/>
        </w:rPr>
        <w:t>万元、其他社会保障缴费</w:t>
      </w:r>
      <w:r>
        <w:rPr>
          <w:rFonts w:ascii="仿宋" w:eastAsia="仿宋" w:hAnsi="仿宋"/>
          <w:sz w:val="32"/>
          <w:szCs w:val="32"/>
        </w:rPr>
        <w:t>6.86</w:t>
      </w:r>
      <w:r>
        <w:rPr>
          <w:rFonts w:ascii="仿宋" w:eastAsia="仿宋" w:hAnsi="仿宋" w:hint="eastAsia"/>
          <w:sz w:val="32"/>
          <w:szCs w:val="32"/>
        </w:rPr>
        <w:t>万元、住房公积金</w:t>
      </w:r>
      <w:r>
        <w:rPr>
          <w:rFonts w:ascii="仿宋" w:eastAsia="仿宋" w:hAnsi="仿宋"/>
          <w:sz w:val="32"/>
          <w:szCs w:val="32"/>
        </w:rPr>
        <w:t>39.61</w:t>
      </w:r>
      <w:r>
        <w:rPr>
          <w:rFonts w:ascii="仿宋" w:eastAsia="仿宋" w:hAnsi="仿宋" w:hint="eastAsia"/>
          <w:sz w:val="32"/>
          <w:szCs w:val="32"/>
        </w:rPr>
        <w:t>万元、其他工资福利</w:t>
      </w:r>
      <w:r>
        <w:rPr>
          <w:rFonts w:ascii="仿宋" w:eastAsia="仿宋" w:hAnsi="仿宋"/>
          <w:sz w:val="32"/>
          <w:szCs w:val="32"/>
        </w:rPr>
        <w:t>102.78</w:t>
      </w:r>
      <w:r>
        <w:rPr>
          <w:rFonts w:ascii="仿宋" w:eastAsia="仿宋" w:hAnsi="仿宋" w:hint="eastAsia"/>
          <w:sz w:val="32"/>
          <w:szCs w:val="32"/>
        </w:rPr>
        <w:t>万元。公用经费</w:t>
      </w:r>
      <w:r>
        <w:rPr>
          <w:rFonts w:ascii="仿宋" w:eastAsia="仿宋" w:hAnsi="仿宋"/>
          <w:sz w:val="32"/>
          <w:szCs w:val="32"/>
        </w:rPr>
        <w:t>86.16</w:t>
      </w:r>
      <w:r>
        <w:rPr>
          <w:rFonts w:ascii="仿宋" w:eastAsia="仿宋" w:hAnsi="仿宋" w:hint="eastAsia"/>
          <w:sz w:val="32"/>
          <w:szCs w:val="32"/>
        </w:rPr>
        <w:t>万元，主要包括商品和服务支出（办公费</w:t>
      </w:r>
      <w:r>
        <w:rPr>
          <w:rFonts w:ascii="仿宋" w:eastAsia="仿宋" w:hAnsi="仿宋"/>
          <w:sz w:val="32"/>
          <w:szCs w:val="32"/>
        </w:rPr>
        <w:t>16.42</w:t>
      </w:r>
      <w:r>
        <w:rPr>
          <w:rFonts w:ascii="仿宋" w:eastAsia="仿宋" w:hAnsi="仿宋" w:hint="eastAsia"/>
          <w:sz w:val="32"/>
          <w:szCs w:val="32"/>
        </w:rPr>
        <w:t>万元、印刷费</w:t>
      </w:r>
      <w:r>
        <w:rPr>
          <w:rFonts w:ascii="仿宋" w:eastAsia="仿宋" w:hAnsi="仿宋"/>
          <w:sz w:val="32"/>
          <w:szCs w:val="32"/>
        </w:rPr>
        <w:t>7.5</w:t>
      </w:r>
      <w:r>
        <w:rPr>
          <w:rFonts w:ascii="仿宋" w:eastAsia="仿宋" w:hAnsi="仿宋" w:hint="eastAsia"/>
          <w:sz w:val="32"/>
          <w:szCs w:val="32"/>
        </w:rPr>
        <w:t>万元、水费</w:t>
      </w:r>
      <w:r>
        <w:rPr>
          <w:rFonts w:ascii="仿宋" w:eastAsia="仿宋" w:hAnsi="仿宋"/>
          <w:sz w:val="32"/>
          <w:szCs w:val="32"/>
        </w:rPr>
        <w:t>2.6</w:t>
      </w:r>
      <w:r>
        <w:rPr>
          <w:rFonts w:ascii="仿宋" w:eastAsia="仿宋" w:hAnsi="仿宋" w:hint="eastAsia"/>
          <w:sz w:val="32"/>
          <w:szCs w:val="32"/>
        </w:rPr>
        <w:t>万元、电费</w:t>
      </w:r>
      <w:r>
        <w:rPr>
          <w:rFonts w:ascii="仿宋" w:eastAsia="仿宋" w:hAnsi="仿宋"/>
          <w:sz w:val="32"/>
          <w:szCs w:val="32"/>
        </w:rPr>
        <w:t>1.7</w:t>
      </w:r>
      <w:r>
        <w:rPr>
          <w:rFonts w:ascii="仿宋" w:eastAsia="仿宋" w:hAnsi="仿宋" w:hint="eastAsia"/>
          <w:sz w:val="32"/>
          <w:szCs w:val="32"/>
        </w:rPr>
        <w:t>万元、邮电费</w:t>
      </w:r>
      <w:r>
        <w:rPr>
          <w:rFonts w:ascii="仿宋" w:eastAsia="仿宋" w:hAnsi="仿宋"/>
          <w:sz w:val="32"/>
          <w:szCs w:val="32"/>
        </w:rPr>
        <w:t>0.3</w:t>
      </w:r>
      <w:r>
        <w:rPr>
          <w:rFonts w:ascii="仿宋" w:eastAsia="仿宋" w:hAnsi="仿宋" w:hint="eastAsia"/>
          <w:sz w:val="32"/>
          <w:szCs w:val="32"/>
        </w:rPr>
        <w:t>万元、差旅费</w:t>
      </w:r>
      <w:r>
        <w:rPr>
          <w:rFonts w:ascii="仿宋" w:eastAsia="仿宋" w:hAnsi="仿宋"/>
          <w:sz w:val="32"/>
          <w:szCs w:val="32"/>
        </w:rPr>
        <w:t>0.6</w:t>
      </w:r>
      <w:r>
        <w:rPr>
          <w:rFonts w:ascii="仿宋" w:eastAsia="仿宋" w:hAnsi="仿宋" w:hint="eastAsia"/>
          <w:sz w:val="32"/>
          <w:szCs w:val="32"/>
        </w:rPr>
        <w:t>万元、</w:t>
      </w:r>
      <w:r>
        <w:rPr>
          <w:rFonts w:ascii="仿宋" w:eastAsia="仿宋" w:hAnsi="仿宋"/>
          <w:sz w:val="32"/>
          <w:szCs w:val="32"/>
        </w:rPr>
        <w:t> </w:t>
      </w:r>
      <w:r>
        <w:rPr>
          <w:rFonts w:ascii="仿宋" w:eastAsia="仿宋" w:hAnsi="仿宋" w:hint="eastAsia"/>
          <w:sz w:val="32"/>
          <w:szCs w:val="32"/>
        </w:rPr>
        <w:t>维修（护）费</w:t>
      </w:r>
      <w:r>
        <w:rPr>
          <w:rFonts w:ascii="仿宋" w:eastAsia="仿宋" w:hAnsi="仿宋"/>
          <w:sz w:val="32"/>
          <w:szCs w:val="32"/>
        </w:rPr>
        <w:t>12</w:t>
      </w:r>
      <w:r>
        <w:rPr>
          <w:rFonts w:ascii="仿宋" w:eastAsia="仿宋" w:hAnsi="仿宋" w:hint="eastAsia"/>
          <w:sz w:val="32"/>
          <w:szCs w:val="32"/>
        </w:rPr>
        <w:t>万元、专用材料费</w:t>
      </w:r>
      <w:r>
        <w:rPr>
          <w:rFonts w:ascii="仿宋" w:eastAsia="仿宋" w:hAnsi="仿宋"/>
          <w:sz w:val="32"/>
          <w:szCs w:val="32"/>
        </w:rPr>
        <w:t>0.6</w:t>
      </w:r>
      <w:r>
        <w:rPr>
          <w:rFonts w:ascii="仿宋" w:eastAsia="仿宋" w:hAnsi="仿宋" w:hint="eastAsia"/>
          <w:sz w:val="32"/>
          <w:szCs w:val="32"/>
        </w:rPr>
        <w:t>万元、工会经费</w:t>
      </w:r>
      <w:r>
        <w:rPr>
          <w:rFonts w:ascii="仿宋" w:eastAsia="仿宋" w:hAnsi="仿宋"/>
          <w:sz w:val="32"/>
          <w:szCs w:val="32"/>
        </w:rPr>
        <w:t>10.88</w:t>
      </w:r>
      <w:r>
        <w:rPr>
          <w:rFonts w:ascii="仿宋" w:eastAsia="仿宋" w:hAnsi="仿宋" w:hint="eastAsia"/>
          <w:sz w:val="32"/>
          <w:szCs w:val="32"/>
        </w:rPr>
        <w:t>万元、福利费</w:t>
      </w:r>
      <w:r>
        <w:rPr>
          <w:rFonts w:ascii="仿宋" w:eastAsia="仿宋" w:hAnsi="仿宋"/>
          <w:sz w:val="32"/>
          <w:szCs w:val="32"/>
        </w:rPr>
        <w:t>0.28</w:t>
      </w:r>
      <w:r>
        <w:rPr>
          <w:rFonts w:ascii="仿宋" w:eastAsia="仿宋" w:hAnsi="仿宋" w:hint="eastAsia"/>
          <w:sz w:val="32"/>
          <w:szCs w:val="32"/>
        </w:rPr>
        <w:t>万元、其他商品和服务支出</w:t>
      </w:r>
      <w:r>
        <w:rPr>
          <w:rFonts w:ascii="仿宋" w:eastAsia="仿宋" w:hAnsi="仿宋"/>
          <w:sz w:val="32"/>
          <w:szCs w:val="32"/>
        </w:rPr>
        <w:t>33.29</w:t>
      </w:r>
      <w:r>
        <w:rPr>
          <w:rFonts w:ascii="仿宋" w:eastAsia="仿宋" w:hAnsi="仿宋" w:hint="eastAsia"/>
          <w:sz w:val="32"/>
          <w:szCs w:val="32"/>
        </w:rPr>
        <w:t>万元。</w:t>
      </w:r>
      <w:r>
        <w:rPr>
          <w:rFonts w:ascii="仿宋" w:eastAsia="仿宋" w:hAnsi="仿宋"/>
          <w:sz w:val="32"/>
          <w:szCs w:val="32"/>
        </w:rPr>
        <w:t> </w:t>
      </w:r>
      <w:r>
        <w:rPr>
          <w:rFonts w:ascii="仿宋" w:eastAsia="仿宋" w:hAnsi="仿宋" w:hint="eastAsia"/>
          <w:sz w:val="32"/>
          <w:szCs w:val="32"/>
        </w:rPr>
        <w:t>对个人和家庭的补助</w:t>
      </w:r>
      <w:r>
        <w:rPr>
          <w:rFonts w:ascii="仿宋" w:eastAsia="仿宋" w:hAnsi="仿宋"/>
          <w:sz w:val="32"/>
          <w:szCs w:val="32"/>
        </w:rPr>
        <w:t>243.01</w:t>
      </w:r>
      <w:r>
        <w:rPr>
          <w:rFonts w:ascii="仿宋" w:eastAsia="仿宋" w:hAnsi="仿宋" w:hint="eastAsia"/>
          <w:sz w:val="32"/>
          <w:szCs w:val="32"/>
        </w:rPr>
        <w:t>万元。</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2022</w:t>
      </w:r>
      <w:r>
        <w:rPr>
          <w:rFonts w:ascii="黑体" w:eastAsia="黑体" w:hAnsi="黑体" w:hint="eastAsia"/>
          <w:sz w:val="32"/>
          <w:szCs w:val="32"/>
        </w:rPr>
        <w:t>年度一般公共预算“三公”经费预算情况说明</w:t>
      </w:r>
    </w:p>
    <w:p w:rsidR="00DE5ACB" w:rsidRDefault="00DE5ACB" w:rsidP="001A7CF2">
      <w:pPr>
        <w:ind w:firstLineChars="200" w:firstLine="31680"/>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年“三公”经费预算数为</w:t>
      </w:r>
      <w:r>
        <w:rPr>
          <w:rFonts w:ascii="仿宋" w:eastAsia="仿宋" w:hAnsi="仿宋"/>
          <w:sz w:val="32"/>
          <w:szCs w:val="32"/>
        </w:rPr>
        <w:t>0</w:t>
      </w:r>
      <w:r>
        <w:rPr>
          <w:rFonts w:ascii="仿宋" w:eastAsia="仿宋" w:hAnsi="仿宋" w:hint="eastAsia"/>
          <w:sz w:val="32"/>
          <w:szCs w:val="32"/>
        </w:rPr>
        <w:t>万元。</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2022</w:t>
      </w:r>
      <w:r>
        <w:rPr>
          <w:rFonts w:ascii="黑体" w:eastAsia="黑体" w:hAnsi="黑体" w:hint="eastAsia"/>
          <w:sz w:val="32"/>
          <w:szCs w:val="32"/>
        </w:rPr>
        <w:t>年度政府性基金预算支出情况说明</w:t>
      </w:r>
    </w:p>
    <w:tbl>
      <w:tblPr>
        <w:tblW w:w="8385" w:type="dxa"/>
        <w:tblLayout w:type="fixed"/>
        <w:tblCellMar>
          <w:top w:w="15" w:type="dxa"/>
          <w:left w:w="15" w:type="dxa"/>
          <w:bottom w:w="15" w:type="dxa"/>
          <w:right w:w="15" w:type="dxa"/>
        </w:tblCellMar>
        <w:tblLook w:val="00A0"/>
      </w:tblPr>
      <w:tblGrid>
        <w:gridCol w:w="1020"/>
        <w:gridCol w:w="1185"/>
        <w:gridCol w:w="810"/>
        <w:gridCol w:w="1050"/>
        <w:gridCol w:w="1020"/>
        <w:gridCol w:w="1185"/>
        <w:gridCol w:w="1080"/>
        <w:gridCol w:w="1035"/>
      </w:tblGrid>
      <w:tr w:rsidR="00DE5ACB">
        <w:trPr>
          <w:trHeight w:val="450"/>
        </w:trPr>
        <w:tc>
          <w:tcPr>
            <w:tcW w:w="8385" w:type="dxa"/>
            <w:gridSpan w:val="8"/>
            <w:tcBorders>
              <w:top w:val="single" w:sz="4" w:space="0" w:color="FFFFFF"/>
              <w:left w:val="single" w:sz="4" w:space="0" w:color="FFFFFF"/>
              <w:bottom w:val="single" w:sz="4" w:space="0" w:color="FFFFFF"/>
              <w:right w:val="single" w:sz="4" w:space="0" w:color="FFFFFF"/>
            </w:tcBorders>
            <w:vAlign w:val="center"/>
          </w:tcPr>
          <w:p w:rsidR="00DE5ACB" w:rsidRDefault="00DE5ACB">
            <w:pPr>
              <w:widowControl/>
              <w:jc w:val="center"/>
              <w:textAlignment w:val="center"/>
              <w:rPr>
                <w:rFonts w:ascii="宋体" w:cs="宋体"/>
                <w:b/>
                <w:color w:val="000000"/>
                <w:sz w:val="32"/>
                <w:szCs w:val="32"/>
              </w:rPr>
            </w:pPr>
            <w:r>
              <w:rPr>
                <w:rFonts w:ascii="宋体" w:hAnsi="宋体" w:cs="宋体" w:hint="eastAsia"/>
                <w:b/>
                <w:color w:val="000000"/>
                <w:kern w:val="0"/>
                <w:sz w:val="32"/>
                <w:szCs w:val="32"/>
                <w:lang/>
              </w:rPr>
              <w:t>政府性基金预算支出表</w:t>
            </w:r>
          </w:p>
        </w:tc>
      </w:tr>
      <w:tr w:rsidR="00DE5ACB">
        <w:trPr>
          <w:trHeight w:val="480"/>
        </w:trPr>
        <w:tc>
          <w:tcPr>
            <w:tcW w:w="102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单位</w:t>
            </w:r>
            <w:r>
              <w:rPr>
                <w:rFonts w:ascii="宋体" w:hAnsi="宋体" w:cs="宋体"/>
                <w:b/>
                <w:color w:val="000000"/>
                <w:kern w:val="0"/>
                <w:sz w:val="16"/>
                <w:szCs w:val="16"/>
                <w:lang/>
              </w:rPr>
              <w:t>/</w:t>
            </w:r>
            <w:r>
              <w:rPr>
                <w:rFonts w:ascii="宋体" w:hAnsi="宋体" w:cs="宋体" w:hint="eastAsia"/>
                <w:b/>
                <w:color w:val="000000"/>
                <w:kern w:val="0"/>
                <w:sz w:val="16"/>
                <w:szCs w:val="16"/>
                <w:lang/>
              </w:rPr>
              <w:t>科目编码</w:t>
            </w:r>
          </w:p>
        </w:tc>
        <w:tc>
          <w:tcPr>
            <w:tcW w:w="118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单位</w:t>
            </w:r>
            <w:r>
              <w:rPr>
                <w:rFonts w:ascii="宋体" w:hAnsi="宋体" w:cs="宋体"/>
                <w:b/>
                <w:color w:val="000000"/>
                <w:kern w:val="0"/>
                <w:sz w:val="16"/>
                <w:szCs w:val="16"/>
                <w:lang/>
              </w:rPr>
              <w:t>/</w:t>
            </w:r>
            <w:r>
              <w:rPr>
                <w:rFonts w:ascii="宋体" w:hAnsi="宋体" w:cs="宋体" w:hint="eastAsia"/>
                <w:b/>
                <w:color w:val="000000"/>
                <w:kern w:val="0"/>
                <w:sz w:val="16"/>
                <w:szCs w:val="16"/>
                <w:lang/>
              </w:rPr>
              <w:t>科目名称</w:t>
            </w:r>
          </w:p>
        </w:tc>
        <w:tc>
          <w:tcPr>
            <w:tcW w:w="81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合计</w:t>
            </w:r>
          </w:p>
        </w:tc>
        <w:tc>
          <w:tcPr>
            <w:tcW w:w="4335" w:type="dxa"/>
            <w:gridSpan w:val="4"/>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基本支出</w:t>
            </w:r>
          </w:p>
        </w:tc>
        <w:tc>
          <w:tcPr>
            <w:tcW w:w="103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项目支出</w:t>
            </w:r>
          </w:p>
        </w:tc>
      </w:tr>
      <w:tr w:rsidR="00DE5ACB">
        <w:trPr>
          <w:trHeight w:val="480"/>
        </w:trPr>
        <w:tc>
          <w:tcPr>
            <w:tcW w:w="102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jc w:val="center"/>
              <w:rPr>
                <w:rFonts w:ascii="宋体" w:cs="宋体"/>
                <w:b/>
                <w:color w:val="000000"/>
                <w:sz w:val="16"/>
                <w:szCs w:val="16"/>
              </w:rPr>
            </w:pPr>
          </w:p>
        </w:tc>
        <w:tc>
          <w:tcPr>
            <w:tcW w:w="118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jc w:val="center"/>
              <w:rPr>
                <w:rFonts w:ascii="宋体" w:cs="宋体"/>
                <w:b/>
                <w:color w:val="000000"/>
                <w:sz w:val="16"/>
                <w:szCs w:val="16"/>
              </w:rPr>
            </w:pPr>
          </w:p>
        </w:tc>
        <w:tc>
          <w:tcPr>
            <w:tcW w:w="81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jc w:val="center"/>
              <w:rPr>
                <w:rFonts w:ascii="宋体" w:cs="宋体"/>
                <w:b/>
                <w:color w:val="000000"/>
                <w:sz w:val="16"/>
                <w:szCs w:val="16"/>
              </w:rPr>
            </w:pPr>
          </w:p>
        </w:tc>
        <w:tc>
          <w:tcPr>
            <w:tcW w:w="1050"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工资福利支出</w:t>
            </w:r>
          </w:p>
        </w:tc>
        <w:tc>
          <w:tcPr>
            <w:tcW w:w="1020"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对个人和家庭补助</w:t>
            </w:r>
          </w:p>
        </w:tc>
        <w:tc>
          <w:tcPr>
            <w:tcW w:w="1185"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其他</w:t>
            </w:r>
          </w:p>
        </w:tc>
        <w:tc>
          <w:tcPr>
            <w:tcW w:w="1080"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公用经费</w:t>
            </w:r>
          </w:p>
        </w:tc>
        <w:tc>
          <w:tcPr>
            <w:tcW w:w="103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DE5ACB" w:rsidRDefault="00DE5ACB">
            <w:pPr>
              <w:jc w:val="center"/>
              <w:rPr>
                <w:rFonts w:ascii="宋体" w:cs="宋体"/>
                <w:b/>
                <w:color w:val="000000"/>
                <w:sz w:val="16"/>
                <w:szCs w:val="16"/>
              </w:rPr>
            </w:pPr>
          </w:p>
        </w:tc>
      </w:tr>
      <w:tr w:rsidR="00DE5ACB">
        <w:trPr>
          <w:trHeight w:val="450"/>
        </w:trPr>
        <w:tc>
          <w:tcPr>
            <w:tcW w:w="1020" w:type="dxa"/>
            <w:tcBorders>
              <w:top w:val="single" w:sz="4" w:space="0" w:color="C2C3C4"/>
              <w:left w:val="single" w:sz="4" w:space="0" w:color="C2C3C4"/>
              <w:bottom w:val="single" w:sz="4" w:space="0" w:color="C2C3C4"/>
              <w:right w:val="single" w:sz="4" w:space="0" w:color="C2C3C4"/>
            </w:tcBorders>
            <w:vAlign w:val="center"/>
          </w:tcPr>
          <w:p w:rsidR="00DE5ACB" w:rsidRDefault="00DE5ACB">
            <w:pPr>
              <w:jc w:val="left"/>
              <w:rPr>
                <w:rFonts w:ascii="宋体" w:cs="宋体"/>
                <w:color w:val="000000"/>
                <w:sz w:val="16"/>
                <w:szCs w:val="16"/>
              </w:rPr>
            </w:pPr>
          </w:p>
        </w:tc>
        <w:tc>
          <w:tcPr>
            <w:tcW w:w="1185" w:type="dxa"/>
            <w:tcBorders>
              <w:top w:val="single" w:sz="4" w:space="0" w:color="C2C3C4"/>
              <w:left w:val="single" w:sz="4" w:space="0" w:color="C2C3C4"/>
              <w:bottom w:val="single" w:sz="4" w:space="0" w:color="C2C3C4"/>
              <w:right w:val="single" w:sz="4" w:space="0" w:color="C2C3C4"/>
            </w:tcBorders>
            <w:vAlign w:val="center"/>
          </w:tcPr>
          <w:p w:rsidR="00DE5ACB" w:rsidRDefault="00DE5ACB">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合</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计</w:t>
            </w:r>
          </w:p>
        </w:tc>
        <w:tc>
          <w:tcPr>
            <w:tcW w:w="81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E5ACB" w:rsidRDefault="00DE5ACB">
            <w:pPr>
              <w:jc w:val="right"/>
              <w:rPr>
                <w:rFonts w:ascii="宋体" w:cs="宋体"/>
                <w:color w:val="000000"/>
                <w:sz w:val="16"/>
                <w:szCs w:val="16"/>
              </w:rPr>
            </w:pPr>
          </w:p>
        </w:tc>
        <w:tc>
          <w:tcPr>
            <w:tcW w:w="1050" w:type="dxa"/>
            <w:tcBorders>
              <w:top w:val="single" w:sz="4" w:space="0" w:color="C2C3C4"/>
              <w:left w:val="single" w:sz="4" w:space="0" w:color="C2C3C4"/>
              <w:bottom w:val="single" w:sz="4" w:space="0" w:color="C2C3C4"/>
              <w:right w:val="single" w:sz="4" w:space="0" w:color="C2C3C4"/>
            </w:tcBorders>
            <w:vAlign w:val="center"/>
          </w:tcPr>
          <w:p w:rsidR="00DE5ACB" w:rsidRDefault="00DE5ACB">
            <w:pPr>
              <w:jc w:val="right"/>
              <w:rPr>
                <w:rFonts w:ascii="宋体" w:cs="宋体"/>
                <w:color w:val="000000"/>
                <w:sz w:val="16"/>
                <w:szCs w:val="16"/>
              </w:rPr>
            </w:pPr>
          </w:p>
        </w:tc>
        <w:tc>
          <w:tcPr>
            <w:tcW w:w="1020" w:type="dxa"/>
            <w:tcBorders>
              <w:top w:val="single" w:sz="4" w:space="0" w:color="C2C3C4"/>
              <w:left w:val="single" w:sz="4" w:space="0" w:color="C2C3C4"/>
              <w:bottom w:val="single" w:sz="4" w:space="0" w:color="C2C3C4"/>
              <w:right w:val="single" w:sz="4" w:space="0" w:color="C2C3C4"/>
            </w:tcBorders>
            <w:vAlign w:val="center"/>
          </w:tcPr>
          <w:p w:rsidR="00DE5ACB" w:rsidRDefault="00DE5ACB">
            <w:pPr>
              <w:jc w:val="right"/>
              <w:rPr>
                <w:rFonts w:ascii="宋体" w:cs="宋体"/>
                <w:color w:val="000000"/>
                <w:sz w:val="16"/>
                <w:szCs w:val="16"/>
              </w:rPr>
            </w:pPr>
          </w:p>
        </w:tc>
        <w:tc>
          <w:tcPr>
            <w:tcW w:w="1185" w:type="dxa"/>
            <w:tcBorders>
              <w:top w:val="single" w:sz="4" w:space="0" w:color="C2C3C4"/>
              <w:left w:val="single" w:sz="4" w:space="0" w:color="C2C3C4"/>
              <w:bottom w:val="single" w:sz="4" w:space="0" w:color="C2C3C4"/>
              <w:right w:val="single" w:sz="4" w:space="0" w:color="C2C3C4"/>
            </w:tcBorders>
            <w:vAlign w:val="center"/>
          </w:tcPr>
          <w:p w:rsidR="00DE5ACB" w:rsidRDefault="00DE5ACB">
            <w:pPr>
              <w:jc w:val="right"/>
              <w:rPr>
                <w:rFonts w:ascii="宋体" w:cs="宋体"/>
                <w:color w:val="000000"/>
                <w:sz w:val="16"/>
                <w:szCs w:val="16"/>
              </w:rPr>
            </w:pPr>
          </w:p>
        </w:tc>
        <w:tc>
          <w:tcPr>
            <w:tcW w:w="1080" w:type="dxa"/>
            <w:tcBorders>
              <w:top w:val="single" w:sz="4" w:space="0" w:color="C2C3C4"/>
              <w:left w:val="single" w:sz="4" w:space="0" w:color="C2C3C4"/>
              <w:bottom w:val="single" w:sz="4" w:space="0" w:color="C2C3C4"/>
              <w:right w:val="single" w:sz="4" w:space="0" w:color="C2C3C4"/>
            </w:tcBorders>
            <w:vAlign w:val="center"/>
          </w:tcPr>
          <w:p w:rsidR="00DE5ACB" w:rsidRDefault="00DE5ACB">
            <w:pPr>
              <w:jc w:val="right"/>
              <w:rPr>
                <w:rFonts w:ascii="宋体" w:cs="宋体"/>
                <w:color w:val="000000"/>
                <w:sz w:val="16"/>
                <w:szCs w:val="16"/>
              </w:rPr>
            </w:pPr>
          </w:p>
        </w:tc>
        <w:tc>
          <w:tcPr>
            <w:tcW w:w="1035" w:type="dxa"/>
            <w:tcBorders>
              <w:top w:val="single" w:sz="4" w:space="0" w:color="C2C3C4"/>
              <w:left w:val="single" w:sz="4" w:space="0" w:color="C2C3C4"/>
              <w:bottom w:val="single" w:sz="4" w:space="0" w:color="C2C3C4"/>
              <w:right w:val="single" w:sz="4" w:space="0" w:color="C2C3C4"/>
            </w:tcBorders>
            <w:vAlign w:val="center"/>
          </w:tcPr>
          <w:p w:rsidR="00DE5ACB" w:rsidRDefault="00DE5ACB">
            <w:pPr>
              <w:jc w:val="right"/>
              <w:rPr>
                <w:rFonts w:ascii="宋体" w:cs="宋体"/>
                <w:color w:val="000000"/>
                <w:sz w:val="16"/>
                <w:szCs w:val="16"/>
              </w:rPr>
            </w:pPr>
          </w:p>
        </w:tc>
      </w:tr>
    </w:tbl>
    <w:p w:rsidR="00DE5ACB" w:rsidRDefault="00DE5ACB">
      <w:pPr>
        <w:rPr>
          <w:rFonts w:ascii="黑体" w:eastAsia="黑体" w:hAnsi="黑体"/>
          <w:sz w:val="32"/>
          <w:szCs w:val="32"/>
        </w:rPr>
      </w:pPr>
    </w:p>
    <w:p w:rsidR="00DE5ACB" w:rsidRDefault="00DE5ACB" w:rsidP="001A7CF2">
      <w:pPr>
        <w:ind w:firstLineChars="200" w:firstLine="31680"/>
        <w:rPr>
          <w:rFonts w:ascii="黑体" w:eastAsia="黑体" w:hAnsi="黑体"/>
          <w:sz w:val="32"/>
          <w:szCs w:val="32"/>
        </w:rPr>
      </w:pPr>
    </w:p>
    <w:p w:rsidR="00DE5ACB" w:rsidRDefault="00DE5ACB" w:rsidP="001A7CF2">
      <w:pPr>
        <w:ind w:firstLineChars="200" w:firstLine="31680"/>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年度无政府性基金安排。</w:t>
      </w:r>
    </w:p>
    <w:p w:rsidR="00DE5ACB" w:rsidRDefault="00DE5ACB" w:rsidP="001A7CF2">
      <w:pPr>
        <w:ind w:firstLineChars="200" w:firstLine="31680"/>
        <w:rPr>
          <w:rFonts w:ascii="黑体" w:eastAsia="黑体" w:hAnsi="黑体"/>
          <w:sz w:val="32"/>
          <w:szCs w:val="32"/>
        </w:rPr>
      </w:pPr>
      <w:r>
        <w:rPr>
          <w:rFonts w:ascii="黑体" w:eastAsia="黑体" w:hAnsi="黑体" w:hint="eastAsia"/>
          <w:sz w:val="32"/>
          <w:szCs w:val="32"/>
        </w:rPr>
        <w:t>九、其他重要事项的情况说明</w:t>
      </w:r>
    </w:p>
    <w:p w:rsidR="00DE5ACB" w:rsidRDefault="00DE5ACB" w:rsidP="001A7CF2">
      <w:pPr>
        <w:ind w:firstLineChars="200" w:firstLine="31680"/>
        <w:rPr>
          <w:rFonts w:ascii="楷体" w:eastAsia="楷体" w:hAnsi="楷体"/>
          <w:sz w:val="32"/>
          <w:szCs w:val="32"/>
        </w:rPr>
      </w:pPr>
      <w:r>
        <w:rPr>
          <w:rFonts w:ascii="楷体" w:eastAsia="楷体" w:hAnsi="楷体" w:hint="eastAsia"/>
          <w:sz w:val="32"/>
          <w:szCs w:val="32"/>
        </w:rPr>
        <w:t>（一）学校经费安排使用情况说明。</w:t>
      </w:r>
    </w:p>
    <w:p w:rsidR="00DE5ACB" w:rsidRDefault="00DE5ACB" w:rsidP="001A7CF2">
      <w:pPr>
        <w:widowControl/>
        <w:ind w:firstLineChars="200" w:firstLine="31680"/>
        <w:rPr>
          <w:rFonts w:ascii="楷体" w:eastAsia="楷体" w:hAnsi="楷体"/>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年经费使用情况为：人员经费</w:t>
      </w:r>
      <w:r>
        <w:rPr>
          <w:rFonts w:ascii="仿宋" w:eastAsia="仿宋" w:hAnsi="仿宋"/>
          <w:sz w:val="32"/>
          <w:szCs w:val="32"/>
        </w:rPr>
        <w:t>1343.6</w:t>
      </w:r>
      <w:r>
        <w:rPr>
          <w:rFonts w:ascii="仿宋" w:eastAsia="仿宋" w:hAnsi="仿宋" w:hint="eastAsia"/>
          <w:sz w:val="32"/>
          <w:szCs w:val="32"/>
        </w:rPr>
        <w:t>万元，商品服务支出经费</w:t>
      </w:r>
      <w:r>
        <w:rPr>
          <w:rFonts w:ascii="仿宋" w:eastAsia="仿宋" w:hAnsi="仿宋"/>
          <w:sz w:val="32"/>
          <w:szCs w:val="32"/>
        </w:rPr>
        <w:t>86.16</w:t>
      </w:r>
      <w:r>
        <w:rPr>
          <w:rFonts w:ascii="仿宋" w:eastAsia="仿宋" w:hAnsi="仿宋" w:hint="eastAsia"/>
          <w:sz w:val="32"/>
          <w:szCs w:val="32"/>
        </w:rPr>
        <w:t>万元，对个人和家庭的补助经费</w:t>
      </w:r>
      <w:r>
        <w:rPr>
          <w:rFonts w:ascii="仿宋" w:eastAsia="仿宋" w:hAnsi="仿宋"/>
          <w:sz w:val="32"/>
          <w:szCs w:val="32"/>
        </w:rPr>
        <w:t>243.01</w:t>
      </w:r>
      <w:r>
        <w:rPr>
          <w:rFonts w:ascii="仿宋" w:eastAsia="仿宋" w:hAnsi="仿宋" w:hint="eastAsia"/>
          <w:sz w:val="32"/>
          <w:szCs w:val="32"/>
        </w:rPr>
        <w:t>万元。</w:t>
      </w:r>
    </w:p>
    <w:p w:rsidR="00DE5ACB" w:rsidRDefault="00DE5ACB" w:rsidP="001A7CF2">
      <w:pPr>
        <w:numPr>
          <w:ilvl w:val="0"/>
          <w:numId w:val="2"/>
        </w:numPr>
        <w:autoSpaceDE w:val="0"/>
        <w:autoSpaceDN w:val="0"/>
        <w:adjustRightInd w:val="0"/>
        <w:ind w:firstLineChars="200" w:firstLine="31680"/>
        <w:rPr>
          <w:rFonts w:ascii="楷体" w:eastAsia="楷体" w:hAnsi="楷体"/>
          <w:sz w:val="32"/>
          <w:szCs w:val="32"/>
        </w:rPr>
      </w:pPr>
      <w:r>
        <w:rPr>
          <w:rFonts w:ascii="楷体" w:eastAsia="楷体" w:hAnsi="楷体" w:hint="eastAsia"/>
          <w:sz w:val="32"/>
          <w:szCs w:val="32"/>
        </w:rPr>
        <w:t>政府采购情况说明。</w:t>
      </w:r>
    </w:p>
    <w:p w:rsidR="00DE5ACB" w:rsidRDefault="00DE5ACB" w:rsidP="001A7CF2">
      <w:pPr>
        <w:ind w:firstLineChars="200" w:firstLine="31680"/>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年预算未安排政府采购业务。</w:t>
      </w:r>
    </w:p>
    <w:p w:rsidR="00DE5ACB" w:rsidRDefault="00DE5ACB" w:rsidP="001A7CF2">
      <w:pPr>
        <w:numPr>
          <w:ilvl w:val="0"/>
          <w:numId w:val="2"/>
        </w:numPr>
        <w:ind w:firstLineChars="200" w:firstLine="31680"/>
        <w:rPr>
          <w:rFonts w:ascii="楷体" w:eastAsia="楷体" w:hAnsi="楷体"/>
          <w:sz w:val="32"/>
          <w:szCs w:val="32"/>
        </w:rPr>
      </w:pPr>
      <w:r>
        <w:rPr>
          <w:rFonts w:ascii="楷体" w:eastAsia="楷体" w:hAnsi="楷体" w:hint="eastAsia"/>
          <w:sz w:val="32"/>
          <w:szCs w:val="32"/>
        </w:rPr>
        <w:t>国有资产占有使用情况说明。</w:t>
      </w:r>
    </w:p>
    <w:p w:rsidR="00DE5ACB" w:rsidRDefault="00DE5ACB" w:rsidP="001A7CF2">
      <w:pPr>
        <w:ind w:firstLineChars="200" w:firstLine="31680"/>
        <w:rPr>
          <w:rFonts w:ascii="仿宋" w:eastAsia="仿宋" w:hAnsi="仿宋"/>
          <w:sz w:val="32"/>
          <w:szCs w:val="32"/>
        </w:rPr>
      </w:pPr>
      <w:r>
        <w:rPr>
          <w:rFonts w:ascii="仿宋" w:eastAsia="仿宋" w:hAnsi="仿宋" w:hint="eastAsia"/>
          <w:sz w:val="32"/>
          <w:szCs w:val="32"/>
        </w:rPr>
        <w:t>截止</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月，朗县中心小学无车辆，</w:t>
      </w:r>
      <w:r>
        <w:rPr>
          <w:rFonts w:ascii="仿宋" w:eastAsia="仿宋" w:hAnsi="仿宋"/>
          <w:sz w:val="32"/>
          <w:szCs w:val="32"/>
        </w:rPr>
        <w:t>2022</w:t>
      </w:r>
      <w:r>
        <w:rPr>
          <w:rFonts w:ascii="仿宋" w:eastAsia="仿宋" w:hAnsi="仿宋" w:hint="eastAsia"/>
          <w:sz w:val="32"/>
          <w:szCs w:val="32"/>
        </w:rPr>
        <w:t>年部门预算未安排车辆购置。</w:t>
      </w:r>
    </w:p>
    <w:p w:rsidR="00DE5ACB" w:rsidRDefault="00DE5ACB" w:rsidP="001A7CF2">
      <w:pPr>
        <w:spacing w:line="588" w:lineRule="exact"/>
        <w:ind w:firstLineChars="200" w:firstLine="31680"/>
        <w:rPr>
          <w:rFonts w:ascii="仿宋" w:eastAsia="仿宋" w:hAnsi="仿宋"/>
          <w:b/>
          <w:sz w:val="32"/>
          <w:szCs w:val="32"/>
        </w:rPr>
      </w:pPr>
      <w:r>
        <w:rPr>
          <w:rFonts w:ascii="楷体" w:eastAsia="楷体" w:hAnsi="楷体" w:hint="eastAsia"/>
          <w:sz w:val="32"/>
          <w:szCs w:val="32"/>
        </w:rPr>
        <w:t>（四）</w:t>
      </w:r>
      <w:r>
        <w:rPr>
          <w:rFonts w:ascii="楷体" w:eastAsia="楷体" w:hAnsi="楷体"/>
          <w:sz w:val="32"/>
          <w:szCs w:val="32"/>
        </w:rPr>
        <w:t>2022</w:t>
      </w:r>
      <w:r>
        <w:rPr>
          <w:rFonts w:ascii="楷体" w:eastAsia="楷体" w:hAnsi="楷体" w:hint="eastAsia"/>
          <w:sz w:val="32"/>
          <w:szCs w:val="32"/>
        </w:rPr>
        <w:t>年预算绩效管理情况。</w:t>
      </w:r>
    </w:p>
    <w:p w:rsidR="00DE5ACB" w:rsidRDefault="00DE5ACB" w:rsidP="001A7CF2">
      <w:pPr>
        <w:spacing w:line="588" w:lineRule="exact"/>
        <w:ind w:firstLineChars="200" w:firstLine="31680"/>
        <w:rPr>
          <w:rFonts w:ascii="仿宋" w:eastAsia="仿宋" w:hAnsi="仿宋"/>
          <w:sz w:val="32"/>
          <w:szCs w:val="32"/>
          <w:highlight w:val="yellow"/>
        </w:rPr>
      </w:pPr>
      <w:r>
        <w:rPr>
          <w:rFonts w:ascii="仿宋" w:eastAsia="仿宋" w:hAnsi="仿宋"/>
          <w:sz w:val="32"/>
          <w:szCs w:val="32"/>
        </w:rPr>
        <w:t>2022</w:t>
      </w:r>
      <w:r>
        <w:rPr>
          <w:rFonts w:ascii="仿宋" w:eastAsia="仿宋" w:hAnsi="仿宋" w:hint="eastAsia"/>
          <w:sz w:val="32"/>
          <w:szCs w:val="32"/>
        </w:rPr>
        <w:t>年实现财政支出绩效目标管理全覆盖，实行绩效目标管理</w:t>
      </w:r>
      <w:r>
        <w:rPr>
          <w:rFonts w:ascii="仿宋" w:eastAsia="仿宋" w:hAnsi="仿宋"/>
          <w:sz w:val="32"/>
          <w:szCs w:val="32"/>
        </w:rPr>
        <w:t>12</w:t>
      </w:r>
      <w:r>
        <w:rPr>
          <w:rFonts w:ascii="仿宋" w:eastAsia="仿宋" w:hAnsi="仿宋" w:hint="eastAsia"/>
          <w:sz w:val="32"/>
          <w:szCs w:val="32"/>
        </w:rPr>
        <w:t>个，项目名称工资性支出，资金</w:t>
      </w:r>
      <w:r>
        <w:rPr>
          <w:rFonts w:ascii="仿宋" w:eastAsia="仿宋" w:hAnsi="仿宋"/>
          <w:sz w:val="32"/>
          <w:szCs w:val="32"/>
        </w:rPr>
        <w:t>952.39</w:t>
      </w:r>
      <w:r>
        <w:rPr>
          <w:rFonts w:ascii="仿宋" w:eastAsia="仿宋" w:hAnsi="仿宋" w:hint="eastAsia"/>
          <w:sz w:val="32"/>
          <w:szCs w:val="32"/>
        </w:rPr>
        <w:t>万元。其他社会保险缴费</w:t>
      </w:r>
      <w:r>
        <w:rPr>
          <w:rFonts w:ascii="仿宋" w:eastAsia="仿宋" w:hAnsi="仿宋"/>
          <w:sz w:val="32"/>
          <w:szCs w:val="32"/>
        </w:rPr>
        <w:t>6.86</w:t>
      </w:r>
      <w:r>
        <w:rPr>
          <w:rFonts w:ascii="仿宋" w:eastAsia="仿宋" w:hAnsi="仿宋" w:hint="eastAsia"/>
          <w:sz w:val="32"/>
          <w:szCs w:val="32"/>
        </w:rPr>
        <w:t>万元，其他工资福利支出</w:t>
      </w:r>
      <w:r>
        <w:rPr>
          <w:rFonts w:ascii="仿宋" w:eastAsia="仿宋" w:hAnsi="仿宋"/>
          <w:sz w:val="32"/>
          <w:szCs w:val="32"/>
        </w:rPr>
        <w:t>102.78</w:t>
      </w:r>
      <w:r>
        <w:rPr>
          <w:rFonts w:ascii="仿宋" w:eastAsia="仿宋" w:hAnsi="仿宋" w:hint="eastAsia"/>
          <w:sz w:val="32"/>
          <w:szCs w:val="32"/>
        </w:rPr>
        <w:t>万元，机关事业单位养老保险缴费</w:t>
      </w:r>
      <w:r>
        <w:rPr>
          <w:rFonts w:ascii="仿宋" w:eastAsia="仿宋" w:hAnsi="仿宋"/>
          <w:sz w:val="32"/>
          <w:szCs w:val="32"/>
        </w:rPr>
        <w:t>156.74</w:t>
      </w:r>
      <w:r>
        <w:rPr>
          <w:rFonts w:ascii="仿宋" w:eastAsia="仿宋" w:hAnsi="仿宋" w:hint="eastAsia"/>
          <w:sz w:val="32"/>
          <w:szCs w:val="32"/>
        </w:rPr>
        <w:t>万元，城镇职工基本医疗保险缴费</w:t>
      </w:r>
      <w:r>
        <w:rPr>
          <w:rFonts w:ascii="仿宋" w:eastAsia="仿宋" w:hAnsi="仿宋"/>
          <w:sz w:val="32"/>
          <w:szCs w:val="32"/>
        </w:rPr>
        <w:t>85.23</w:t>
      </w:r>
      <w:r>
        <w:rPr>
          <w:rFonts w:ascii="仿宋" w:eastAsia="仿宋" w:hAnsi="仿宋" w:hint="eastAsia"/>
          <w:sz w:val="32"/>
          <w:szCs w:val="32"/>
        </w:rPr>
        <w:t>万元，住房公积金</w:t>
      </w:r>
      <w:r>
        <w:rPr>
          <w:rFonts w:ascii="仿宋" w:eastAsia="仿宋" w:hAnsi="仿宋"/>
          <w:sz w:val="32"/>
          <w:szCs w:val="32"/>
        </w:rPr>
        <w:t>39.61</w:t>
      </w:r>
      <w:r>
        <w:rPr>
          <w:rFonts w:ascii="仿宋" w:eastAsia="仿宋" w:hAnsi="仿宋" w:hint="eastAsia"/>
          <w:sz w:val="32"/>
          <w:szCs w:val="32"/>
        </w:rPr>
        <w:t>万元，对个人和家庭补助资金</w:t>
      </w:r>
      <w:r>
        <w:rPr>
          <w:rFonts w:ascii="仿宋" w:eastAsia="仿宋" w:hAnsi="仿宋"/>
          <w:sz w:val="32"/>
          <w:szCs w:val="32"/>
        </w:rPr>
        <w:t>1.54</w:t>
      </w:r>
      <w:r>
        <w:rPr>
          <w:rFonts w:ascii="仿宋" w:eastAsia="仿宋" w:hAnsi="仿宋" w:hint="eastAsia"/>
          <w:sz w:val="32"/>
          <w:szCs w:val="32"/>
        </w:rPr>
        <w:t>万元，其他对个人和家庭的补助</w:t>
      </w:r>
      <w:r>
        <w:rPr>
          <w:rFonts w:ascii="仿宋" w:eastAsia="仿宋" w:hAnsi="仿宋"/>
          <w:sz w:val="32"/>
          <w:szCs w:val="32"/>
        </w:rPr>
        <w:t>241.47</w:t>
      </w:r>
      <w:r>
        <w:rPr>
          <w:rFonts w:ascii="仿宋" w:eastAsia="仿宋" w:hAnsi="仿宋" w:hint="eastAsia"/>
          <w:sz w:val="32"/>
          <w:szCs w:val="32"/>
        </w:rPr>
        <w:t>万元，商品和服务支出</w:t>
      </w:r>
      <w:r>
        <w:rPr>
          <w:rFonts w:ascii="仿宋" w:eastAsia="仿宋" w:hAnsi="仿宋"/>
          <w:sz w:val="32"/>
          <w:szCs w:val="32"/>
        </w:rPr>
        <w:t>45.26</w:t>
      </w:r>
      <w:r>
        <w:rPr>
          <w:rFonts w:ascii="仿宋" w:eastAsia="仿宋" w:hAnsi="仿宋" w:hint="eastAsia"/>
          <w:sz w:val="32"/>
          <w:szCs w:val="32"/>
        </w:rPr>
        <w:t>万元，其他商品和服务支出</w:t>
      </w:r>
      <w:r>
        <w:rPr>
          <w:rFonts w:ascii="仿宋" w:eastAsia="仿宋" w:hAnsi="仿宋"/>
          <w:sz w:val="32"/>
          <w:szCs w:val="32"/>
        </w:rPr>
        <w:t>10.61</w:t>
      </w:r>
      <w:r>
        <w:rPr>
          <w:rFonts w:ascii="仿宋" w:eastAsia="仿宋" w:hAnsi="仿宋" w:hint="eastAsia"/>
          <w:sz w:val="32"/>
          <w:szCs w:val="32"/>
        </w:rPr>
        <w:t>万元，免费教育经费</w:t>
      </w:r>
      <w:r>
        <w:rPr>
          <w:rFonts w:ascii="仿宋" w:eastAsia="仿宋" w:hAnsi="仿宋"/>
          <w:sz w:val="32"/>
          <w:szCs w:val="32"/>
        </w:rPr>
        <w:t>19.42</w:t>
      </w:r>
      <w:r>
        <w:rPr>
          <w:rFonts w:ascii="仿宋" w:eastAsia="仿宋" w:hAnsi="仿宋" w:hint="eastAsia"/>
          <w:sz w:val="32"/>
          <w:szCs w:val="32"/>
        </w:rPr>
        <w:t>万元，工会经费</w:t>
      </w:r>
      <w:r>
        <w:rPr>
          <w:rFonts w:ascii="仿宋" w:eastAsia="仿宋" w:hAnsi="仿宋"/>
          <w:sz w:val="32"/>
          <w:szCs w:val="32"/>
        </w:rPr>
        <w:t>10.88</w:t>
      </w:r>
      <w:r>
        <w:rPr>
          <w:rFonts w:ascii="仿宋" w:eastAsia="仿宋" w:hAnsi="仿宋" w:hint="eastAsia"/>
          <w:sz w:val="32"/>
          <w:szCs w:val="32"/>
        </w:rPr>
        <w:t>万元。</w:t>
      </w:r>
    </w:p>
    <w:p w:rsidR="00DE5ACB" w:rsidRDefault="00DE5ACB" w:rsidP="001A7CF2">
      <w:pPr>
        <w:ind w:firstLineChars="200" w:firstLine="31680"/>
        <w:rPr>
          <w:rFonts w:ascii="楷体" w:eastAsia="楷体" w:hAnsi="楷体"/>
          <w:sz w:val="32"/>
          <w:szCs w:val="32"/>
        </w:rPr>
      </w:pPr>
      <w:r>
        <w:rPr>
          <w:rFonts w:ascii="楷体" w:eastAsia="楷体" w:hAnsi="楷体" w:hint="eastAsia"/>
          <w:sz w:val="32"/>
          <w:szCs w:val="32"/>
        </w:rPr>
        <w:t>（五）扶贫资金管理使用情况及绩效目标情况说明。</w:t>
      </w:r>
    </w:p>
    <w:p w:rsidR="00DE5ACB" w:rsidRDefault="00DE5ACB" w:rsidP="001A7CF2">
      <w:pPr>
        <w:ind w:firstLineChars="200" w:firstLine="31680"/>
        <w:rPr>
          <w:rFonts w:ascii="楷体" w:eastAsia="楷体" w:hAnsi="楷体"/>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年预算未安排政府</w:t>
      </w:r>
      <w:r>
        <w:rPr>
          <w:rFonts w:ascii="楷体" w:eastAsia="楷体" w:hAnsi="楷体" w:hint="eastAsia"/>
          <w:sz w:val="32"/>
          <w:szCs w:val="32"/>
        </w:rPr>
        <w:t>扶贫资金</w:t>
      </w:r>
      <w:r>
        <w:rPr>
          <w:rFonts w:ascii="仿宋" w:eastAsia="仿宋" w:hAnsi="仿宋" w:hint="eastAsia"/>
          <w:sz w:val="32"/>
          <w:szCs w:val="32"/>
        </w:rPr>
        <w:t>。</w:t>
      </w:r>
    </w:p>
    <w:p w:rsidR="00DE5ACB" w:rsidRDefault="00DE5ACB" w:rsidP="001A7CF2">
      <w:pPr>
        <w:ind w:firstLineChars="200" w:firstLine="31680"/>
        <w:rPr>
          <w:rFonts w:ascii="楷体" w:eastAsia="楷体" w:hAnsi="楷体"/>
          <w:sz w:val="32"/>
          <w:szCs w:val="32"/>
        </w:rPr>
      </w:pPr>
      <w:r>
        <w:rPr>
          <w:rFonts w:ascii="楷体" w:eastAsia="楷体" w:hAnsi="楷体" w:hint="eastAsia"/>
          <w:sz w:val="32"/>
          <w:szCs w:val="32"/>
        </w:rPr>
        <w:t>（六）政府债务情况</w:t>
      </w:r>
    </w:p>
    <w:p w:rsidR="00DE5ACB" w:rsidRDefault="00DE5ACB" w:rsidP="001A7CF2">
      <w:pPr>
        <w:ind w:firstLineChars="200" w:firstLine="31680"/>
        <w:rPr>
          <w:rFonts w:ascii="仿宋" w:eastAsia="仿宋" w:hAnsi="仿宋"/>
          <w:sz w:val="32"/>
          <w:szCs w:val="32"/>
        </w:rPr>
      </w:pPr>
      <w:r>
        <w:rPr>
          <w:rFonts w:ascii="仿宋" w:eastAsia="仿宋" w:hAnsi="仿宋" w:hint="eastAsia"/>
          <w:sz w:val="32"/>
          <w:szCs w:val="32"/>
        </w:rPr>
        <w:t>朗县中心小学</w:t>
      </w:r>
      <w:r>
        <w:rPr>
          <w:rFonts w:ascii="仿宋" w:eastAsia="仿宋" w:hAnsi="仿宋"/>
          <w:sz w:val="32"/>
          <w:szCs w:val="32"/>
        </w:rPr>
        <w:t>2022</w:t>
      </w:r>
      <w:r>
        <w:rPr>
          <w:rFonts w:ascii="仿宋" w:eastAsia="仿宋" w:hAnsi="仿宋" w:hint="eastAsia"/>
          <w:sz w:val="32"/>
          <w:szCs w:val="32"/>
        </w:rPr>
        <w:t>年没有待偿还的政府。</w:t>
      </w:r>
    </w:p>
    <w:p w:rsidR="00DE5ACB" w:rsidRDefault="00DE5ACB" w:rsidP="001A7CF2">
      <w:pPr>
        <w:ind w:firstLineChars="200" w:firstLine="31680"/>
        <w:rPr>
          <w:rFonts w:ascii="仿宋" w:eastAsia="仿宋" w:hAnsi="仿宋"/>
          <w:sz w:val="32"/>
          <w:szCs w:val="32"/>
        </w:rPr>
      </w:pPr>
    </w:p>
    <w:p w:rsidR="00DE5ACB" w:rsidRDefault="00DE5ACB">
      <w:pPr>
        <w:jc w:val="center"/>
        <w:rPr>
          <w:rFonts w:ascii="方正小标宋简体" w:eastAsia="方正小标宋简体" w:hAnsi="仿宋"/>
          <w:sz w:val="32"/>
          <w:szCs w:val="32"/>
        </w:rPr>
      </w:pPr>
    </w:p>
    <w:p w:rsidR="00DE5ACB" w:rsidRDefault="00DE5ACB">
      <w:pPr>
        <w:jc w:val="cente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rPr>
          <w:rFonts w:ascii="方正小标宋简体" w:eastAsia="方正小标宋简体" w:hAnsi="仿宋"/>
          <w:sz w:val="32"/>
          <w:szCs w:val="32"/>
        </w:rPr>
      </w:pPr>
    </w:p>
    <w:p w:rsidR="00DE5ACB" w:rsidRDefault="00DE5ACB">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DE5ACB" w:rsidRDefault="00DE5ACB">
      <w:pPr>
        <w:jc w:val="center"/>
        <w:rPr>
          <w:rFonts w:ascii="方正小标宋简体" w:eastAsia="方正小标宋简体" w:hAnsi="仿宋"/>
          <w:sz w:val="32"/>
          <w:szCs w:val="32"/>
        </w:rPr>
      </w:pPr>
    </w:p>
    <w:p w:rsidR="00DE5ACB" w:rsidRDefault="00DE5ACB">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DE5ACB" w:rsidRDefault="00DE5ACB">
      <w:pPr>
        <w:rPr>
          <w:rFonts w:ascii="仿宋" w:eastAsia="仿宋" w:hAnsi="仿宋"/>
          <w:sz w:val="32"/>
          <w:szCs w:val="32"/>
        </w:rPr>
      </w:pPr>
    </w:p>
    <w:p w:rsidR="00DE5ACB" w:rsidRDefault="00DE5ACB" w:rsidP="00A60E6B">
      <w:pPr>
        <w:ind w:firstLineChars="200" w:firstLine="31680"/>
        <w:rPr>
          <w:rFonts w:ascii="仿宋" w:eastAsia="仿宋" w:hAnsi="仿宋"/>
          <w:sz w:val="32"/>
          <w:szCs w:val="32"/>
        </w:rPr>
      </w:pPr>
      <w:bookmarkStart w:id="0" w:name="_GoBack"/>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DE5ACB" w:rsidRDefault="00DE5ACB" w:rsidP="001A7CF2">
      <w:pPr>
        <w:ind w:firstLineChars="200" w:firstLine="3168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DE5ACB" w:rsidRDefault="00DE5ACB" w:rsidP="001A7CF2">
      <w:pPr>
        <w:ind w:firstLineChars="200" w:firstLine="3168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DE5ACB" w:rsidRDefault="00DE5ACB" w:rsidP="001A7CF2">
      <w:pPr>
        <w:spacing w:line="588" w:lineRule="exact"/>
        <w:ind w:firstLineChars="200" w:firstLine="31680"/>
        <w:rPr>
          <w:rFonts w:ascii="仿宋" w:eastAsia="仿宋" w:hAnsi="仿宋"/>
          <w:sz w:val="32"/>
          <w:szCs w:val="32"/>
        </w:rPr>
      </w:pPr>
      <w:r>
        <w:rPr>
          <w:rFonts w:ascii="黑体" w:eastAsia="黑体" w:hAnsi="黑体" w:hint="eastAsia"/>
          <w:sz w:val="32"/>
          <w:szCs w:val="32"/>
        </w:rPr>
        <w:t>四、机关运行经费：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DE5ACB" w:rsidRDefault="00DE5ACB" w:rsidP="001A7CF2">
      <w:pPr>
        <w:ind w:firstLineChars="200" w:firstLine="31680"/>
        <w:rPr>
          <w:rFonts w:ascii="仿宋" w:eastAsia="仿宋" w:hAnsi="仿宋"/>
          <w:sz w:val="32"/>
          <w:szCs w:val="32"/>
        </w:rPr>
      </w:pPr>
      <w:r>
        <w:rPr>
          <w:rFonts w:ascii="黑体" w:eastAsia="黑体" w:hAnsi="黑体" w:hint="eastAsia"/>
          <w:sz w:val="32"/>
          <w:szCs w:val="32"/>
        </w:rPr>
        <w:t>五、其他收入：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DE5ACB" w:rsidRDefault="00DE5ACB" w:rsidP="001A7CF2">
      <w:pPr>
        <w:ind w:firstLineChars="200" w:firstLine="3168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DE5ACB" w:rsidRDefault="00DE5ACB" w:rsidP="001A7CF2">
      <w:pPr>
        <w:spacing w:line="588" w:lineRule="exact"/>
        <w:ind w:firstLineChars="200" w:firstLine="31680"/>
        <w:rPr>
          <w:rFonts w:ascii="仿宋" w:eastAsia="仿宋" w:hAnsi="仿宋"/>
          <w:sz w:val="32"/>
          <w:szCs w:val="32"/>
        </w:rPr>
      </w:pPr>
      <w:r>
        <w:rPr>
          <w:rFonts w:ascii="黑体" w:eastAsia="黑体" w:hAnsi="黑体" w:hint="eastAsia"/>
          <w:sz w:val="32"/>
          <w:szCs w:val="32"/>
        </w:rPr>
        <w:t>七、重点项目：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DE5ACB" w:rsidRDefault="00DE5ACB" w:rsidP="001A7CF2">
      <w:pPr>
        <w:autoSpaceDE w:val="0"/>
        <w:autoSpaceDN w:val="0"/>
        <w:adjustRightInd w:val="0"/>
        <w:ind w:firstLineChars="200" w:firstLine="31680"/>
        <w:jc w:val="left"/>
        <w:rPr>
          <w:rFonts w:ascii="仿宋_GB2312" w:eastAsia="仿宋_GB2312" w:hAnsi="Calibri" w:cs="仿宋_GB2312"/>
          <w:kern w:val="0"/>
          <w:sz w:val="32"/>
          <w:szCs w:val="32"/>
        </w:rPr>
      </w:pPr>
      <w:r>
        <w:rPr>
          <w:rFonts w:ascii="黑体" w:eastAsia="黑体" w:hAnsi="黑体" w:hint="eastAsia"/>
          <w:sz w:val="32"/>
          <w:szCs w:val="32"/>
        </w:rPr>
        <w:t>八、基本支出：</w:t>
      </w:r>
      <w:r>
        <w:rPr>
          <w:rFonts w:ascii="仿宋" w:eastAsia="仿宋" w:hAnsi="仿宋" w:hint="eastAsia"/>
          <w:sz w:val="32"/>
          <w:szCs w:val="32"/>
        </w:rPr>
        <w:t>指为保障机构正常运转、完成日常工作任务而发生的人员支出和公用支出。</w:t>
      </w:r>
    </w:p>
    <w:p w:rsidR="00DE5ACB" w:rsidRDefault="00DE5ACB" w:rsidP="001A7CF2">
      <w:pPr>
        <w:autoSpaceDE w:val="0"/>
        <w:autoSpaceDN w:val="0"/>
        <w:adjustRightInd w:val="0"/>
        <w:ind w:firstLineChars="200" w:firstLine="31680"/>
        <w:jc w:val="left"/>
        <w:rPr>
          <w:rFonts w:ascii="仿宋" w:eastAsia="仿宋" w:hAnsi="仿宋"/>
          <w:sz w:val="32"/>
          <w:szCs w:val="32"/>
        </w:rPr>
      </w:pPr>
      <w:r>
        <w:rPr>
          <w:rFonts w:ascii="黑体" w:eastAsia="黑体" w:hAnsi="黑体" w:hint="eastAsia"/>
          <w:sz w:val="32"/>
          <w:szCs w:val="32"/>
        </w:rPr>
        <w:t>九、项目支出：</w:t>
      </w:r>
      <w:r>
        <w:rPr>
          <w:rFonts w:ascii="仿宋" w:eastAsia="仿宋" w:hAnsi="仿宋" w:hint="eastAsia"/>
          <w:sz w:val="32"/>
          <w:szCs w:val="32"/>
        </w:rPr>
        <w:t>指在基本支出之外为完成特定行政任务或事业发展目标所发生的支出。</w:t>
      </w:r>
    </w:p>
    <w:p w:rsidR="00DE5ACB" w:rsidRDefault="00DE5ACB" w:rsidP="001A7CF2">
      <w:pPr>
        <w:autoSpaceDE w:val="0"/>
        <w:autoSpaceDN w:val="0"/>
        <w:adjustRightInd w:val="0"/>
        <w:ind w:firstLineChars="200" w:firstLine="31680"/>
        <w:jc w:val="left"/>
        <w:rPr>
          <w:rFonts w:ascii="仿宋_GB2312" w:eastAsia="仿宋_GB2312" w:hAnsi="Calibri" w:cs="仿宋_GB2312"/>
          <w:kern w:val="0"/>
          <w:sz w:val="32"/>
          <w:szCs w:val="32"/>
        </w:rPr>
      </w:pPr>
      <w:r>
        <w:rPr>
          <w:rFonts w:ascii="黑体" w:eastAsia="黑体" w:hAnsi="黑体" w:hint="eastAsia"/>
          <w:sz w:val="32"/>
          <w:szCs w:val="32"/>
        </w:rPr>
        <w:t>十、事业单位经营支出：</w:t>
      </w:r>
      <w:r>
        <w:rPr>
          <w:rFonts w:ascii="仿宋" w:eastAsia="仿宋" w:hAnsi="仿宋" w:hint="eastAsia"/>
          <w:sz w:val="32"/>
          <w:szCs w:val="32"/>
        </w:rPr>
        <w:t>指事业单位在专业业务活动及其辅助活动之外开展非独立核算经营活动发生的支出。</w:t>
      </w:r>
    </w:p>
    <w:p w:rsidR="00DE5ACB" w:rsidRDefault="00DE5ACB" w:rsidP="00A60E6B">
      <w:pPr>
        <w:ind w:firstLineChars="200" w:firstLine="31680"/>
        <w:rPr>
          <w:rFonts w:ascii="仿宋" w:eastAsia="仿宋" w:hAnsi="仿宋"/>
          <w:sz w:val="32"/>
          <w:szCs w:val="32"/>
        </w:rPr>
      </w:pPr>
    </w:p>
    <w:sectPr w:rsidR="00DE5ACB" w:rsidSect="00FD370A">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ACB" w:rsidRDefault="00DE5ACB" w:rsidP="00FD370A">
      <w:r>
        <w:separator/>
      </w:r>
    </w:p>
  </w:endnote>
  <w:endnote w:type="continuationSeparator" w:id="0">
    <w:p w:rsidR="00DE5ACB" w:rsidRDefault="00DE5ACB" w:rsidP="00FD3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CB" w:rsidRDefault="00DE5A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5ACB" w:rsidRDefault="00DE5A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CB" w:rsidRDefault="00DE5ACB">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9</w:t>
    </w:r>
    <w:r>
      <w:rPr>
        <w:rStyle w:val="PageNumber"/>
        <w:sz w:val="24"/>
        <w:szCs w:val="24"/>
      </w:rPr>
      <w:fldChar w:fldCharType="end"/>
    </w:r>
  </w:p>
  <w:p w:rsidR="00DE5ACB" w:rsidRDefault="00DE5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ACB" w:rsidRDefault="00DE5ACB" w:rsidP="00FD370A">
      <w:r>
        <w:separator/>
      </w:r>
    </w:p>
  </w:footnote>
  <w:footnote w:type="continuationSeparator" w:id="0">
    <w:p w:rsidR="00DE5ACB" w:rsidRDefault="00DE5ACB" w:rsidP="00FD3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CB" w:rsidRDefault="00DE5AC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42A7"/>
    <w:multiLevelType w:val="singleLevel"/>
    <w:tmpl w:val="136F42A7"/>
    <w:lvl w:ilvl="0">
      <w:start w:val="2"/>
      <w:numFmt w:val="chineseCounting"/>
      <w:suff w:val="nothing"/>
      <w:lvlText w:val="（%1）"/>
      <w:lvlJc w:val="left"/>
      <w:rPr>
        <w:rFonts w:cs="Times New Roman" w:hint="eastAsia"/>
      </w:rPr>
    </w:lvl>
  </w:abstractNum>
  <w:abstractNum w:abstractNumId="1">
    <w:nsid w:val="3D60D7BE"/>
    <w:multiLevelType w:val="singleLevel"/>
    <w:tmpl w:val="3D60D7BE"/>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A7CF2"/>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0607"/>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0E6B"/>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DE5ACB"/>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0FD370A"/>
    <w:rsid w:val="01416309"/>
    <w:rsid w:val="0408139B"/>
    <w:rsid w:val="045239EC"/>
    <w:rsid w:val="05656944"/>
    <w:rsid w:val="063B6E5D"/>
    <w:rsid w:val="06554670"/>
    <w:rsid w:val="080D55B8"/>
    <w:rsid w:val="086359F0"/>
    <w:rsid w:val="09433404"/>
    <w:rsid w:val="09C8248D"/>
    <w:rsid w:val="0B38136A"/>
    <w:rsid w:val="0BF017E0"/>
    <w:rsid w:val="0CFA106C"/>
    <w:rsid w:val="0FAB6DAB"/>
    <w:rsid w:val="115E68CA"/>
    <w:rsid w:val="11B8042D"/>
    <w:rsid w:val="11DB1190"/>
    <w:rsid w:val="1292296E"/>
    <w:rsid w:val="13550140"/>
    <w:rsid w:val="136801A2"/>
    <w:rsid w:val="13E76AC0"/>
    <w:rsid w:val="14710326"/>
    <w:rsid w:val="14C6727C"/>
    <w:rsid w:val="1A53716F"/>
    <w:rsid w:val="1A9677F0"/>
    <w:rsid w:val="1AE93DC1"/>
    <w:rsid w:val="1C7F2ED5"/>
    <w:rsid w:val="1D072E6C"/>
    <w:rsid w:val="1D633F72"/>
    <w:rsid w:val="1EE91A26"/>
    <w:rsid w:val="1F0F6879"/>
    <w:rsid w:val="21E402F7"/>
    <w:rsid w:val="22074CBE"/>
    <w:rsid w:val="277B0777"/>
    <w:rsid w:val="2ABC6508"/>
    <w:rsid w:val="2CC76903"/>
    <w:rsid w:val="2E1E3522"/>
    <w:rsid w:val="2E3B22DD"/>
    <w:rsid w:val="2E8F16ED"/>
    <w:rsid w:val="30A54950"/>
    <w:rsid w:val="315A4945"/>
    <w:rsid w:val="3178306E"/>
    <w:rsid w:val="31A95863"/>
    <w:rsid w:val="32EE12CA"/>
    <w:rsid w:val="33B74288"/>
    <w:rsid w:val="38264580"/>
    <w:rsid w:val="38954990"/>
    <w:rsid w:val="39232EDA"/>
    <w:rsid w:val="39791343"/>
    <w:rsid w:val="3A1B5F88"/>
    <w:rsid w:val="3B702EB3"/>
    <w:rsid w:val="3CF16C0D"/>
    <w:rsid w:val="3D213D70"/>
    <w:rsid w:val="3DAA45C7"/>
    <w:rsid w:val="3DD162BD"/>
    <w:rsid w:val="3F4E2320"/>
    <w:rsid w:val="419D5B97"/>
    <w:rsid w:val="424B5695"/>
    <w:rsid w:val="42C72349"/>
    <w:rsid w:val="434D7062"/>
    <w:rsid w:val="443D69E6"/>
    <w:rsid w:val="45A414E2"/>
    <w:rsid w:val="465D1AED"/>
    <w:rsid w:val="46C9217B"/>
    <w:rsid w:val="47BD1776"/>
    <w:rsid w:val="48262F54"/>
    <w:rsid w:val="48A51FEC"/>
    <w:rsid w:val="49276BC5"/>
    <w:rsid w:val="4BFC5C55"/>
    <w:rsid w:val="4C631427"/>
    <w:rsid w:val="4D5C3F45"/>
    <w:rsid w:val="4E3C1916"/>
    <w:rsid w:val="4F367F4B"/>
    <w:rsid w:val="4FE63D34"/>
    <w:rsid w:val="511719F9"/>
    <w:rsid w:val="512F32E3"/>
    <w:rsid w:val="514B44E6"/>
    <w:rsid w:val="51C42FD3"/>
    <w:rsid w:val="53284BF3"/>
    <w:rsid w:val="53C524FA"/>
    <w:rsid w:val="54085EEA"/>
    <w:rsid w:val="55FE3F5B"/>
    <w:rsid w:val="58BD0C1F"/>
    <w:rsid w:val="5A34043A"/>
    <w:rsid w:val="5A6D76C6"/>
    <w:rsid w:val="5AFD51D9"/>
    <w:rsid w:val="5B322091"/>
    <w:rsid w:val="5BC52CC9"/>
    <w:rsid w:val="5F201640"/>
    <w:rsid w:val="608E175D"/>
    <w:rsid w:val="62886627"/>
    <w:rsid w:val="630C27AA"/>
    <w:rsid w:val="63C13769"/>
    <w:rsid w:val="648F2176"/>
    <w:rsid w:val="653E50D5"/>
    <w:rsid w:val="690C7F7F"/>
    <w:rsid w:val="6B11698E"/>
    <w:rsid w:val="6B7F156B"/>
    <w:rsid w:val="6C021AB7"/>
    <w:rsid w:val="6DCD3BCF"/>
    <w:rsid w:val="70DF382E"/>
    <w:rsid w:val="73930F04"/>
    <w:rsid w:val="74524327"/>
    <w:rsid w:val="745A4C99"/>
    <w:rsid w:val="758F3B2D"/>
    <w:rsid w:val="75A201E8"/>
    <w:rsid w:val="76CD3364"/>
    <w:rsid w:val="7958474D"/>
    <w:rsid w:val="79684E12"/>
    <w:rsid w:val="79812AC3"/>
    <w:rsid w:val="7A5B4FFE"/>
    <w:rsid w:val="7B1C2BE6"/>
    <w:rsid w:val="7C4D09C9"/>
    <w:rsid w:val="7E673276"/>
    <w:rsid w:val="7F0E20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0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D370A"/>
    <w:rPr>
      <w:sz w:val="18"/>
      <w:szCs w:val="18"/>
    </w:rPr>
  </w:style>
  <w:style w:type="character" w:customStyle="1" w:styleId="BalloonTextChar">
    <w:name w:val="Balloon Text Char"/>
    <w:basedOn w:val="DefaultParagraphFont"/>
    <w:link w:val="BalloonText"/>
    <w:uiPriority w:val="99"/>
    <w:semiHidden/>
    <w:locked/>
    <w:rsid w:val="00FD370A"/>
    <w:rPr>
      <w:rFonts w:ascii="Times New Roman" w:eastAsia="宋体" w:hAnsi="Times New Roman" w:cs="Times New Roman"/>
      <w:sz w:val="18"/>
      <w:szCs w:val="18"/>
    </w:rPr>
  </w:style>
  <w:style w:type="paragraph" w:styleId="Footer">
    <w:name w:val="footer"/>
    <w:basedOn w:val="Normal"/>
    <w:link w:val="FooterChar"/>
    <w:uiPriority w:val="99"/>
    <w:rsid w:val="00FD370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FD370A"/>
    <w:rPr>
      <w:rFonts w:cs="Times New Roman"/>
      <w:sz w:val="18"/>
      <w:szCs w:val="18"/>
    </w:rPr>
  </w:style>
  <w:style w:type="paragraph" w:styleId="Header">
    <w:name w:val="header"/>
    <w:basedOn w:val="Normal"/>
    <w:link w:val="HeaderChar"/>
    <w:uiPriority w:val="99"/>
    <w:rsid w:val="00FD370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FD370A"/>
    <w:rPr>
      <w:rFonts w:cs="Times New Roman"/>
      <w:sz w:val="18"/>
      <w:szCs w:val="18"/>
    </w:rPr>
  </w:style>
  <w:style w:type="paragraph" w:styleId="NormalWeb">
    <w:name w:val="Normal (Web)"/>
    <w:basedOn w:val="Normal"/>
    <w:uiPriority w:val="99"/>
    <w:rsid w:val="00FD370A"/>
    <w:pPr>
      <w:widowControl/>
      <w:jc w:val="left"/>
    </w:pPr>
    <w:rPr>
      <w:rFonts w:ascii="宋体" w:hAnsi="宋体" w:cs="宋体"/>
      <w:kern w:val="0"/>
      <w:sz w:val="24"/>
      <w:lang w:bidi="bo-CN"/>
    </w:rPr>
  </w:style>
  <w:style w:type="character" w:styleId="PageNumber">
    <w:name w:val="page number"/>
    <w:basedOn w:val="DefaultParagraphFont"/>
    <w:uiPriority w:val="99"/>
    <w:rsid w:val="00FD370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611</Words>
  <Characters>3487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AutoBVT</cp:lastModifiedBy>
  <cp:revision>214</cp:revision>
  <cp:lastPrinted>2022-01-18T09:46:00Z</cp:lastPrinted>
  <dcterms:created xsi:type="dcterms:W3CDTF">2021-01-19T10:08:00Z</dcterms:created>
  <dcterms:modified xsi:type="dcterms:W3CDTF">2022-02-21T05:51:00Z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