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color w:val="000000"/>
          <w:sz w:val="36"/>
          <w:szCs w:val="36"/>
          <w:shd w:val="clear" w:color="auto" w:fill="FFFFFF"/>
          <w:lang w:eastAsia="zh-CN"/>
        </w:rPr>
        <w:t>朗县人民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政府信息公开申请表</w:t>
      </w:r>
    </w:p>
    <w:p>
      <w:pPr>
        <w:spacing w:line="600" w:lineRule="exact"/>
        <w:jc w:val="center"/>
        <w:rPr>
          <w:rFonts w:hint="eastAsia"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                                申请日期：    年      月     日</w:t>
      </w:r>
    </w:p>
    <w:tbl>
      <w:tblPr>
        <w:tblStyle w:val="6"/>
        <w:tblW w:w="9638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49"/>
        <w:gridCol w:w="1851"/>
        <w:gridCol w:w="2028"/>
        <w:gridCol w:w="1819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息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公民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证件名称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法人或其他组织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营业执照信息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受理机关名称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的政府信息的名称、文号或者便于行政机关查询的其他特征性描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述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获取政府信息的方式（单选）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当面领取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传真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□自行领取、当场阅读、抄录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政府信息的载体形式（单选）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纸质文本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光盘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申请人的身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份证明(请附申请人真实、准确的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身份证明)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说明：1.申请表应该填写完整，内容真实有效。2.个人提出申请，请同时提供身份证复印件。3.法人或其它组织提出申请时，请同时提供组织机构代码证复印件以及营业执照复印件。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申请事项附录：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541A7B"/>
    <w:rsid w:val="008B1EE8"/>
    <w:rsid w:val="00914388"/>
    <w:rsid w:val="00C72D27"/>
    <w:rsid w:val="00E16B7C"/>
    <w:rsid w:val="67B7A5B2"/>
    <w:rsid w:val="68A970C2"/>
    <w:rsid w:val="7D541A7B"/>
    <w:rsid w:val="B1FF1FCA"/>
    <w:rsid w:val="DF2D0353"/>
    <w:rsid w:val="ECF7665F"/>
    <w:rsid w:val="F37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</Words>
  <Characters>395</Characters>
  <Lines>3</Lines>
  <Paragraphs>1</Paragraphs>
  <TotalTime>35</TotalTime>
  <ScaleCrop>false</ScaleCrop>
  <LinksUpToDate>false</LinksUpToDate>
  <CharactersWithSpaces>463</CharactersWithSpaces>
  <Application>WPS Office_10.8.0.6915_F1E327BC-269C-435d-A152-05C5408002CA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2020-01-17T09:11:00Z</dcterms:created>
  <dc:creator>F.</dc:creator>
  <cp:lastModifiedBy>xzxx</cp:lastModifiedBy>
  <cp:lastPrinted>2021-12-15T03:01:00Z</cp:lastPrinted>
  <dcterms:modified xsi:type="dcterms:W3CDTF">2022-07-14T18:07:17Z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2052-10.8.0.6915</vt:lpwstr>
  </property>
</Properties>
</file>